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46DAD45" w14:textId="77777777" w:rsidR="00041C32" w:rsidRDefault="00041C32" w:rsidP="004F5C93">
      <w:pPr>
        <w:pBdr>
          <w:top w:val="nil"/>
          <w:left w:val="nil"/>
          <w:bottom w:val="nil"/>
          <w:right w:val="nil"/>
          <w:between w:val="nil"/>
        </w:pBdr>
        <w:spacing w:line="276" w:lineRule="auto"/>
        <w:ind w:left="0" w:hanging="2"/>
        <w:jc w:val="both"/>
        <w:rPr>
          <w:rFonts w:ascii="Garamond" w:eastAsia="Garamond" w:hAnsi="Garamond" w:cs="Garamond"/>
          <w:color w:val="000000"/>
        </w:rPr>
      </w:pPr>
    </w:p>
    <w:p w14:paraId="4E9CDAED" w14:textId="77777777" w:rsidR="00041C32" w:rsidRDefault="00041C32" w:rsidP="004F5C93">
      <w:pPr>
        <w:pBdr>
          <w:top w:val="nil"/>
          <w:left w:val="nil"/>
          <w:bottom w:val="nil"/>
          <w:right w:val="nil"/>
          <w:between w:val="nil"/>
        </w:pBdr>
        <w:tabs>
          <w:tab w:val="left" w:pos="426"/>
          <w:tab w:val="left" w:pos="5529"/>
        </w:tabs>
        <w:spacing w:after="144" w:line="276" w:lineRule="auto"/>
        <w:ind w:left="0" w:hanging="2"/>
        <w:jc w:val="center"/>
        <w:rPr>
          <w:color w:val="000000"/>
        </w:rPr>
      </w:pPr>
    </w:p>
    <w:p w14:paraId="72878C0A" w14:textId="77777777" w:rsidR="00041C32" w:rsidRDefault="00041C32" w:rsidP="004F5C93">
      <w:pPr>
        <w:pBdr>
          <w:top w:val="nil"/>
          <w:left w:val="nil"/>
          <w:bottom w:val="nil"/>
          <w:right w:val="nil"/>
          <w:between w:val="nil"/>
        </w:pBdr>
        <w:tabs>
          <w:tab w:val="left" w:pos="3585"/>
          <w:tab w:val="left" w:pos="7380"/>
        </w:tabs>
        <w:spacing w:after="144" w:line="276" w:lineRule="auto"/>
        <w:ind w:left="0" w:hanging="2"/>
        <w:jc w:val="both"/>
        <w:rPr>
          <w:color w:val="000000"/>
        </w:rPr>
      </w:pPr>
    </w:p>
    <w:p w14:paraId="55144295" w14:textId="77777777" w:rsidR="00041C32" w:rsidRDefault="00FE4FD9" w:rsidP="004F5C93">
      <w:pPr>
        <w:pBdr>
          <w:top w:val="nil"/>
          <w:left w:val="nil"/>
          <w:bottom w:val="nil"/>
          <w:right w:val="nil"/>
          <w:between w:val="nil"/>
        </w:pBdr>
        <w:tabs>
          <w:tab w:val="left" w:pos="2880"/>
        </w:tabs>
        <w:spacing w:after="144" w:line="276" w:lineRule="auto"/>
        <w:ind w:left="0" w:hanging="2"/>
        <w:jc w:val="center"/>
        <w:rPr>
          <w:color w:val="000000"/>
        </w:rPr>
      </w:pPr>
      <w:r>
        <w:rPr>
          <w:b/>
          <w:color w:val="000000"/>
        </w:rPr>
        <w:t>MIEJSKIE PRZEDSIĘBIORSTWO ENERGETYKI CIEPLNEJ SPÓŁKA Z O.O.</w:t>
      </w:r>
      <w:r>
        <w:rPr>
          <w:color w:val="000000"/>
        </w:rPr>
        <w:t xml:space="preserve"> </w:t>
      </w:r>
      <w:r>
        <w:rPr>
          <w:b/>
          <w:color w:val="000000"/>
        </w:rPr>
        <w:t>w OSTRÓDZIE</w:t>
      </w:r>
    </w:p>
    <w:p w14:paraId="054B3E27" w14:textId="77777777" w:rsidR="00041C32" w:rsidRDefault="00FE4FD9" w:rsidP="004F5C93">
      <w:pPr>
        <w:pBdr>
          <w:top w:val="nil"/>
          <w:left w:val="nil"/>
          <w:bottom w:val="nil"/>
          <w:right w:val="nil"/>
          <w:between w:val="nil"/>
        </w:pBdr>
        <w:tabs>
          <w:tab w:val="left" w:pos="2880"/>
        </w:tabs>
        <w:spacing w:after="144" w:line="276" w:lineRule="auto"/>
        <w:ind w:left="0" w:hanging="2"/>
        <w:jc w:val="center"/>
        <w:rPr>
          <w:color w:val="000000"/>
        </w:rPr>
      </w:pPr>
      <w:r>
        <w:rPr>
          <w:color w:val="000000"/>
        </w:rPr>
        <w:t xml:space="preserve">ul. Marszałka Piłsudskiego 21, 14-100 Ostróda, </w:t>
      </w:r>
    </w:p>
    <w:p w14:paraId="329C007C" w14:textId="77777777" w:rsidR="00041C32" w:rsidRDefault="00FE4FD9" w:rsidP="004F5C93">
      <w:pPr>
        <w:pBdr>
          <w:top w:val="nil"/>
          <w:left w:val="nil"/>
          <w:bottom w:val="nil"/>
          <w:right w:val="nil"/>
          <w:between w:val="nil"/>
        </w:pBdr>
        <w:tabs>
          <w:tab w:val="left" w:pos="2880"/>
        </w:tabs>
        <w:spacing w:after="144" w:line="276" w:lineRule="auto"/>
        <w:ind w:left="0" w:hanging="2"/>
        <w:jc w:val="center"/>
        <w:rPr>
          <w:color w:val="000000"/>
        </w:rPr>
      </w:pPr>
      <w:r>
        <w:rPr>
          <w:color w:val="000000"/>
        </w:rPr>
        <w:t>NIP: 7410003728, REGON: 510191956, KRS: 0000129011</w:t>
      </w:r>
    </w:p>
    <w:p w14:paraId="25CB763B" w14:textId="77777777" w:rsidR="00041C32" w:rsidRDefault="00041C32" w:rsidP="004F5C93">
      <w:pPr>
        <w:pBdr>
          <w:top w:val="nil"/>
          <w:left w:val="nil"/>
          <w:bottom w:val="nil"/>
          <w:right w:val="nil"/>
          <w:between w:val="nil"/>
        </w:pBdr>
        <w:tabs>
          <w:tab w:val="left" w:pos="426"/>
          <w:tab w:val="left" w:pos="5529"/>
        </w:tabs>
        <w:spacing w:after="144" w:line="276" w:lineRule="auto"/>
        <w:ind w:left="0" w:hanging="2"/>
        <w:jc w:val="center"/>
        <w:rPr>
          <w:color w:val="000000"/>
        </w:rPr>
      </w:pPr>
    </w:p>
    <w:p w14:paraId="09837F77" w14:textId="77777777" w:rsidR="00041C32" w:rsidRDefault="00041C32" w:rsidP="004F5C93">
      <w:pPr>
        <w:pBdr>
          <w:top w:val="nil"/>
          <w:left w:val="nil"/>
          <w:bottom w:val="nil"/>
          <w:right w:val="nil"/>
          <w:between w:val="nil"/>
        </w:pBdr>
        <w:tabs>
          <w:tab w:val="left" w:pos="426"/>
          <w:tab w:val="left" w:pos="5529"/>
        </w:tabs>
        <w:spacing w:after="144" w:line="276" w:lineRule="auto"/>
        <w:ind w:left="0" w:hanging="2"/>
        <w:jc w:val="center"/>
        <w:rPr>
          <w:color w:val="000000"/>
        </w:rPr>
      </w:pPr>
    </w:p>
    <w:p w14:paraId="14BDBD64" w14:textId="77777777" w:rsidR="00041C32" w:rsidRDefault="00041C32" w:rsidP="004F5C93">
      <w:pPr>
        <w:pBdr>
          <w:top w:val="nil"/>
          <w:left w:val="nil"/>
          <w:bottom w:val="nil"/>
          <w:right w:val="nil"/>
          <w:between w:val="nil"/>
        </w:pBdr>
        <w:spacing w:after="144" w:line="276" w:lineRule="auto"/>
        <w:ind w:left="0" w:hanging="2"/>
        <w:rPr>
          <w:color w:val="000000"/>
        </w:rPr>
      </w:pPr>
    </w:p>
    <w:p w14:paraId="4E1771E8" w14:textId="77777777" w:rsidR="00041C32" w:rsidRDefault="00FE4FD9" w:rsidP="004F5C93">
      <w:pPr>
        <w:pBdr>
          <w:top w:val="nil"/>
          <w:left w:val="nil"/>
          <w:bottom w:val="nil"/>
          <w:right w:val="nil"/>
          <w:between w:val="nil"/>
        </w:pBdr>
        <w:spacing w:after="144" w:line="276" w:lineRule="auto"/>
        <w:ind w:left="0" w:hanging="2"/>
        <w:jc w:val="center"/>
        <w:rPr>
          <w:color w:val="000000"/>
        </w:rPr>
      </w:pPr>
      <w:r>
        <w:rPr>
          <w:b/>
          <w:color w:val="000000"/>
        </w:rPr>
        <w:t>ZAPYTANIE OFERTOWE</w:t>
      </w:r>
    </w:p>
    <w:p w14:paraId="74799D2E" w14:textId="77777777" w:rsidR="00041C32" w:rsidRDefault="00041C32" w:rsidP="004F5C93">
      <w:pPr>
        <w:pBdr>
          <w:top w:val="nil"/>
          <w:left w:val="nil"/>
          <w:bottom w:val="nil"/>
          <w:right w:val="nil"/>
          <w:between w:val="nil"/>
        </w:pBdr>
        <w:spacing w:after="144" w:line="276" w:lineRule="auto"/>
        <w:ind w:left="0" w:hanging="2"/>
        <w:jc w:val="center"/>
        <w:rPr>
          <w:color w:val="000000"/>
        </w:rPr>
      </w:pPr>
    </w:p>
    <w:p w14:paraId="6B3DF014" w14:textId="48ADBBF3" w:rsidR="009C0F24" w:rsidRDefault="005056CF" w:rsidP="00E90F93">
      <w:pPr>
        <w:pBdr>
          <w:top w:val="nil"/>
          <w:left w:val="nil"/>
          <w:bottom w:val="nil"/>
          <w:right w:val="nil"/>
          <w:between w:val="nil"/>
        </w:pBdr>
        <w:shd w:val="clear" w:color="auto" w:fill="FFFFFF"/>
        <w:spacing w:after="144" w:line="276" w:lineRule="auto"/>
        <w:ind w:left="0" w:right="16" w:hanging="2"/>
        <w:jc w:val="center"/>
        <w:rPr>
          <w:b/>
          <w:i/>
          <w:color w:val="000000"/>
        </w:rPr>
      </w:pPr>
      <w:r w:rsidRPr="00E90F93">
        <w:rPr>
          <w:b/>
          <w:i/>
          <w:color w:val="000000"/>
        </w:rPr>
        <w:t xml:space="preserve">Dostawa urządzeń w ramach zadania pn. </w:t>
      </w:r>
      <w:r w:rsidR="00164A79" w:rsidRPr="00E90F93">
        <w:rPr>
          <w:b/>
          <w:i/>
          <w:color w:val="000000"/>
        </w:rPr>
        <w:t>Digitalizacji sieci ciepłowniczej – wizualizacja węzłów cieplnych</w:t>
      </w:r>
      <w:r w:rsidR="009C0F24" w:rsidRPr="00E90F93">
        <w:rPr>
          <w:b/>
          <w:i/>
          <w:color w:val="000000"/>
        </w:rPr>
        <w:t xml:space="preserve"> </w:t>
      </w:r>
      <w:r w:rsidR="00E90F93" w:rsidRPr="00E90F93">
        <w:rPr>
          <w:b/>
          <w:i/>
          <w:color w:val="000000"/>
        </w:rPr>
        <w:t>–</w:t>
      </w:r>
      <w:r w:rsidR="009C0F24" w:rsidRPr="00E90F93">
        <w:rPr>
          <w:b/>
          <w:i/>
          <w:color w:val="000000"/>
        </w:rPr>
        <w:t xml:space="preserve"> </w:t>
      </w:r>
      <w:r w:rsidR="00E90F93" w:rsidRPr="00E90F93">
        <w:rPr>
          <w:b/>
          <w:i/>
          <w:color w:val="000000"/>
        </w:rPr>
        <w:t xml:space="preserve">Zadanie 1 – </w:t>
      </w:r>
      <w:r w:rsidR="009C0F24" w:rsidRPr="00E90F93">
        <w:rPr>
          <w:b/>
          <w:i/>
          <w:color w:val="000000"/>
        </w:rPr>
        <w:t>pompy</w:t>
      </w:r>
      <w:r w:rsidR="00E90F93" w:rsidRPr="00E90F93">
        <w:rPr>
          <w:b/>
          <w:i/>
          <w:color w:val="000000"/>
        </w:rPr>
        <w:t xml:space="preserve">, </w:t>
      </w:r>
      <w:r w:rsidR="009C0F24" w:rsidRPr="00E90F93">
        <w:rPr>
          <w:b/>
          <w:i/>
          <w:color w:val="000000"/>
        </w:rPr>
        <w:t>Zadanie 2 - telemetria</w:t>
      </w:r>
    </w:p>
    <w:p w14:paraId="374D1D92" w14:textId="77777777" w:rsidR="009C0F24" w:rsidRDefault="009C0F24" w:rsidP="004F5C93">
      <w:pPr>
        <w:pBdr>
          <w:top w:val="nil"/>
          <w:left w:val="nil"/>
          <w:bottom w:val="nil"/>
          <w:right w:val="nil"/>
          <w:between w:val="nil"/>
        </w:pBdr>
        <w:shd w:val="clear" w:color="auto" w:fill="FFFFFF"/>
        <w:spacing w:after="144" w:line="276" w:lineRule="auto"/>
        <w:ind w:left="0" w:right="16" w:hanging="2"/>
        <w:jc w:val="center"/>
        <w:rPr>
          <w:color w:val="000000"/>
        </w:rPr>
      </w:pPr>
    </w:p>
    <w:p w14:paraId="1811A1C0" w14:textId="77777777" w:rsidR="00041C32" w:rsidRDefault="00041C32" w:rsidP="004F5C93">
      <w:pPr>
        <w:pBdr>
          <w:top w:val="nil"/>
          <w:left w:val="nil"/>
          <w:bottom w:val="nil"/>
          <w:right w:val="nil"/>
          <w:between w:val="nil"/>
        </w:pBdr>
        <w:shd w:val="clear" w:color="auto" w:fill="FFFFFF"/>
        <w:spacing w:after="144" w:line="276" w:lineRule="auto"/>
        <w:ind w:left="0" w:right="16" w:hanging="2"/>
        <w:jc w:val="center"/>
        <w:rPr>
          <w:color w:val="000000"/>
        </w:rPr>
      </w:pPr>
    </w:p>
    <w:p w14:paraId="7776FB9E" w14:textId="77777777" w:rsidR="00041C32" w:rsidRDefault="00041C32" w:rsidP="004F5C93">
      <w:pPr>
        <w:pBdr>
          <w:top w:val="nil"/>
          <w:left w:val="nil"/>
          <w:bottom w:val="nil"/>
          <w:right w:val="nil"/>
          <w:between w:val="nil"/>
        </w:pBdr>
        <w:shd w:val="clear" w:color="auto" w:fill="FFFFFF"/>
        <w:spacing w:after="144" w:line="276" w:lineRule="auto"/>
        <w:ind w:left="0" w:right="16" w:hanging="2"/>
        <w:jc w:val="center"/>
        <w:rPr>
          <w:color w:val="000000"/>
        </w:rPr>
      </w:pPr>
    </w:p>
    <w:p w14:paraId="2A9FD76F" w14:textId="392FA8E7" w:rsidR="00041C32" w:rsidRDefault="00FE4FD9" w:rsidP="004F5C93">
      <w:pPr>
        <w:pBdr>
          <w:top w:val="nil"/>
          <w:left w:val="nil"/>
          <w:bottom w:val="nil"/>
          <w:right w:val="nil"/>
          <w:between w:val="nil"/>
        </w:pBdr>
        <w:shd w:val="clear" w:color="auto" w:fill="FFFFFF"/>
        <w:spacing w:after="144" w:line="276" w:lineRule="auto"/>
        <w:ind w:left="0" w:right="16" w:hanging="2"/>
        <w:jc w:val="center"/>
        <w:rPr>
          <w:color w:val="000000"/>
        </w:rPr>
      </w:pPr>
      <w:r w:rsidRPr="009D5D11">
        <w:rPr>
          <w:b/>
          <w:i/>
          <w:color w:val="000000"/>
        </w:rPr>
        <w:t>Znak postępowania</w:t>
      </w:r>
      <w:r w:rsidRPr="00E90F93">
        <w:rPr>
          <w:b/>
          <w:i/>
          <w:color w:val="000000"/>
        </w:rPr>
        <w:t>:</w:t>
      </w:r>
      <w:r w:rsidRPr="00E90F93">
        <w:rPr>
          <w:b/>
          <w:i/>
        </w:rPr>
        <w:t xml:space="preserve"> </w:t>
      </w:r>
      <w:r w:rsidR="009D5D11" w:rsidRPr="00E90F93">
        <w:rPr>
          <w:b/>
          <w:i/>
        </w:rPr>
        <w:t>2</w:t>
      </w:r>
      <w:r w:rsidR="009C0F24" w:rsidRPr="00E90F93">
        <w:rPr>
          <w:b/>
          <w:i/>
        </w:rPr>
        <w:t>5</w:t>
      </w:r>
      <w:r w:rsidRPr="00E90F93">
        <w:rPr>
          <w:b/>
          <w:i/>
        </w:rPr>
        <w:t>/2025</w:t>
      </w:r>
    </w:p>
    <w:p w14:paraId="51187AB1" w14:textId="77777777" w:rsidR="00041C32" w:rsidRDefault="00041C32" w:rsidP="004F5C93">
      <w:pPr>
        <w:widowControl w:val="0"/>
        <w:pBdr>
          <w:top w:val="nil"/>
          <w:left w:val="nil"/>
          <w:bottom w:val="nil"/>
          <w:right w:val="nil"/>
          <w:between w:val="nil"/>
        </w:pBdr>
        <w:spacing w:after="144" w:line="276" w:lineRule="auto"/>
        <w:ind w:left="0" w:hanging="2"/>
        <w:jc w:val="center"/>
        <w:rPr>
          <w:color w:val="000000"/>
        </w:rPr>
      </w:pPr>
    </w:p>
    <w:p w14:paraId="3327A913" w14:textId="77777777" w:rsidR="008670F5" w:rsidRDefault="00FE4FD9" w:rsidP="004F5C93">
      <w:pPr>
        <w:widowControl w:val="0"/>
        <w:pBdr>
          <w:top w:val="nil"/>
          <w:left w:val="nil"/>
          <w:bottom w:val="nil"/>
          <w:right w:val="nil"/>
          <w:between w:val="nil"/>
        </w:pBdr>
        <w:spacing w:after="144" w:line="276" w:lineRule="auto"/>
        <w:ind w:left="0" w:right="620" w:hanging="2"/>
        <w:jc w:val="center"/>
        <w:rPr>
          <w:color w:val="000000"/>
        </w:rPr>
      </w:pPr>
      <w:r>
        <w:rPr>
          <w:i/>
          <w:color w:val="000000"/>
        </w:rPr>
        <w:t xml:space="preserve">         </w:t>
      </w:r>
    </w:p>
    <w:p w14:paraId="138E1067" w14:textId="77777777" w:rsidR="008670F5" w:rsidRDefault="008670F5" w:rsidP="004F5C93">
      <w:pPr>
        <w:widowControl w:val="0"/>
        <w:pBdr>
          <w:top w:val="nil"/>
          <w:left w:val="nil"/>
          <w:bottom w:val="nil"/>
          <w:right w:val="nil"/>
          <w:between w:val="nil"/>
        </w:pBdr>
        <w:spacing w:after="144" w:line="276" w:lineRule="auto"/>
        <w:ind w:left="0" w:right="620" w:hanging="2"/>
        <w:rPr>
          <w:color w:val="000000"/>
        </w:rPr>
      </w:pPr>
    </w:p>
    <w:p w14:paraId="4C17F25E" w14:textId="77777777" w:rsidR="008670F5" w:rsidRDefault="008670F5" w:rsidP="004F5C93">
      <w:pPr>
        <w:widowControl w:val="0"/>
        <w:pBdr>
          <w:top w:val="nil"/>
          <w:left w:val="nil"/>
          <w:bottom w:val="nil"/>
          <w:right w:val="nil"/>
          <w:between w:val="nil"/>
        </w:pBdr>
        <w:spacing w:after="144" w:line="276" w:lineRule="auto"/>
        <w:ind w:left="0" w:right="620" w:hanging="2"/>
        <w:rPr>
          <w:color w:val="000000"/>
        </w:rPr>
      </w:pPr>
    </w:p>
    <w:p w14:paraId="4DB9EDC5" w14:textId="77777777" w:rsidR="008670F5" w:rsidRDefault="008670F5" w:rsidP="004F5C93">
      <w:pPr>
        <w:widowControl w:val="0"/>
        <w:pBdr>
          <w:top w:val="nil"/>
          <w:left w:val="nil"/>
          <w:bottom w:val="nil"/>
          <w:right w:val="nil"/>
          <w:between w:val="nil"/>
        </w:pBdr>
        <w:spacing w:after="144" w:line="276" w:lineRule="auto"/>
        <w:ind w:left="0" w:right="620" w:hanging="2"/>
        <w:rPr>
          <w:color w:val="000000"/>
        </w:rPr>
      </w:pPr>
    </w:p>
    <w:p w14:paraId="70E36E70" w14:textId="77777777" w:rsidR="00041C32" w:rsidRDefault="00041C32" w:rsidP="004F5C93">
      <w:pPr>
        <w:widowControl w:val="0"/>
        <w:pBdr>
          <w:top w:val="nil"/>
          <w:left w:val="nil"/>
          <w:bottom w:val="nil"/>
          <w:right w:val="nil"/>
          <w:between w:val="nil"/>
        </w:pBdr>
        <w:spacing w:after="144" w:line="276" w:lineRule="auto"/>
        <w:ind w:left="0" w:right="620" w:hanging="2"/>
        <w:rPr>
          <w:color w:val="000000"/>
        </w:rPr>
      </w:pPr>
    </w:p>
    <w:p w14:paraId="3A7E80A4" w14:textId="77777777" w:rsidR="00F83A58" w:rsidRDefault="00F83A58" w:rsidP="004F5C93">
      <w:pPr>
        <w:widowControl w:val="0"/>
        <w:pBdr>
          <w:top w:val="nil"/>
          <w:left w:val="nil"/>
          <w:bottom w:val="nil"/>
          <w:right w:val="nil"/>
          <w:between w:val="nil"/>
        </w:pBdr>
        <w:spacing w:after="144" w:line="276" w:lineRule="auto"/>
        <w:ind w:left="0" w:right="620" w:hanging="2"/>
        <w:rPr>
          <w:color w:val="000000"/>
        </w:rPr>
      </w:pPr>
    </w:p>
    <w:p w14:paraId="55770D68" w14:textId="77777777" w:rsidR="00F83A58" w:rsidRDefault="00F83A58" w:rsidP="004F5C93">
      <w:pPr>
        <w:widowControl w:val="0"/>
        <w:pBdr>
          <w:top w:val="nil"/>
          <w:left w:val="nil"/>
          <w:bottom w:val="nil"/>
          <w:right w:val="nil"/>
          <w:between w:val="nil"/>
        </w:pBdr>
        <w:spacing w:after="144" w:line="276" w:lineRule="auto"/>
        <w:ind w:left="0" w:right="620" w:hanging="2"/>
        <w:rPr>
          <w:color w:val="000000"/>
        </w:rPr>
      </w:pPr>
    </w:p>
    <w:p w14:paraId="61BCCE23" w14:textId="77777777" w:rsidR="00F83A58" w:rsidRDefault="00F83A58" w:rsidP="004F5C93">
      <w:pPr>
        <w:widowControl w:val="0"/>
        <w:pBdr>
          <w:top w:val="nil"/>
          <w:left w:val="nil"/>
          <w:bottom w:val="nil"/>
          <w:right w:val="nil"/>
          <w:between w:val="nil"/>
        </w:pBdr>
        <w:spacing w:after="144" w:line="276" w:lineRule="auto"/>
        <w:ind w:left="0" w:right="620" w:hanging="2"/>
        <w:rPr>
          <w:color w:val="000000"/>
        </w:rPr>
      </w:pPr>
    </w:p>
    <w:p w14:paraId="3B2674BB" w14:textId="77777777" w:rsidR="00F83A58" w:rsidRDefault="00F83A58" w:rsidP="009C0F24">
      <w:pPr>
        <w:widowControl w:val="0"/>
        <w:pBdr>
          <w:top w:val="nil"/>
          <w:left w:val="nil"/>
          <w:bottom w:val="nil"/>
          <w:right w:val="nil"/>
          <w:between w:val="nil"/>
        </w:pBdr>
        <w:spacing w:after="144" w:line="276" w:lineRule="auto"/>
        <w:ind w:leftChars="0" w:left="0" w:right="620" w:firstLineChars="0" w:firstLine="0"/>
        <w:rPr>
          <w:color w:val="000000"/>
        </w:rPr>
      </w:pPr>
    </w:p>
    <w:p w14:paraId="2A669DC0" w14:textId="77777777" w:rsidR="00164A79" w:rsidRDefault="00164A79" w:rsidP="00D47DB0">
      <w:pPr>
        <w:widowControl w:val="0"/>
        <w:pBdr>
          <w:top w:val="nil"/>
          <w:left w:val="nil"/>
          <w:bottom w:val="nil"/>
          <w:right w:val="nil"/>
          <w:between w:val="nil"/>
        </w:pBdr>
        <w:spacing w:after="144" w:line="276" w:lineRule="auto"/>
        <w:ind w:leftChars="0" w:left="0" w:right="620" w:firstLineChars="0" w:firstLine="0"/>
        <w:rPr>
          <w:color w:val="000000"/>
        </w:rPr>
      </w:pPr>
    </w:p>
    <w:p w14:paraId="3DF5C5EB" w14:textId="77777777" w:rsidR="00E90F93" w:rsidRDefault="00E90F93" w:rsidP="004F5C93">
      <w:pPr>
        <w:widowControl w:val="0"/>
        <w:pBdr>
          <w:top w:val="nil"/>
          <w:left w:val="nil"/>
          <w:bottom w:val="nil"/>
          <w:right w:val="nil"/>
          <w:between w:val="nil"/>
        </w:pBdr>
        <w:spacing w:after="144" w:line="276" w:lineRule="auto"/>
        <w:ind w:left="0" w:right="620" w:hanging="2"/>
        <w:jc w:val="center"/>
        <w:rPr>
          <w:i/>
          <w:color w:val="000000"/>
        </w:rPr>
      </w:pPr>
    </w:p>
    <w:p w14:paraId="7B55DB25" w14:textId="18317F85" w:rsidR="00041C32" w:rsidRDefault="00FE4FD9" w:rsidP="004F5C93">
      <w:pPr>
        <w:widowControl w:val="0"/>
        <w:pBdr>
          <w:top w:val="nil"/>
          <w:left w:val="nil"/>
          <w:bottom w:val="nil"/>
          <w:right w:val="nil"/>
          <w:between w:val="nil"/>
        </w:pBdr>
        <w:spacing w:after="144" w:line="276" w:lineRule="auto"/>
        <w:ind w:left="0" w:right="620" w:hanging="2"/>
        <w:jc w:val="center"/>
        <w:rPr>
          <w:i/>
          <w:color w:val="000000"/>
        </w:rPr>
      </w:pPr>
      <w:r>
        <w:rPr>
          <w:i/>
          <w:color w:val="000000"/>
        </w:rPr>
        <w:t xml:space="preserve">Ostróda, </w:t>
      </w:r>
      <w:r w:rsidR="009C0F24">
        <w:rPr>
          <w:i/>
          <w:color w:val="000000"/>
        </w:rPr>
        <w:t>październik</w:t>
      </w:r>
      <w:r>
        <w:rPr>
          <w:i/>
          <w:color w:val="000000"/>
        </w:rPr>
        <w:t xml:space="preserve"> 2025 r.</w:t>
      </w:r>
    </w:p>
    <w:p w14:paraId="27C50A89" w14:textId="77777777" w:rsidR="00041C32" w:rsidRDefault="00FE4FD9" w:rsidP="004F5C93">
      <w:pPr>
        <w:widowControl w:val="0"/>
        <w:numPr>
          <w:ilvl w:val="0"/>
          <w:numId w:val="6"/>
        </w:numPr>
        <w:pBdr>
          <w:top w:val="nil"/>
          <w:left w:val="nil"/>
          <w:bottom w:val="nil"/>
          <w:right w:val="nil"/>
          <w:between w:val="nil"/>
        </w:pBdr>
        <w:spacing w:after="144" w:line="276" w:lineRule="auto"/>
        <w:ind w:left="0" w:hanging="2"/>
        <w:jc w:val="both"/>
        <w:rPr>
          <w:color w:val="000000"/>
        </w:rPr>
      </w:pPr>
      <w:bookmarkStart w:id="0" w:name="bookmark=id.gg16vg8sw0jd" w:colFirst="0" w:colLast="0"/>
      <w:bookmarkEnd w:id="0"/>
      <w:r>
        <w:rPr>
          <w:b/>
          <w:color w:val="000000"/>
        </w:rPr>
        <w:lastRenderedPageBreak/>
        <w:t xml:space="preserve">INFORMACJE O ZAMAWIAJĄCYM. </w:t>
      </w:r>
    </w:p>
    <w:p w14:paraId="4D31F96B" w14:textId="77777777" w:rsidR="00041C32" w:rsidRDefault="00FE4FD9" w:rsidP="004F5C93">
      <w:pPr>
        <w:widowControl w:val="0"/>
        <w:pBdr>
          <w:top w:val="nil"/>
          <w:left w:val="nil"/>
          <w:bottom w:val="nil"/>
          <w:right w:val="nil"/>
          <w:between w:val="nil"/>
        </w:pBdr>
        <w:shd w:val="clear" w:color="auto" w:fill="FFFFFF"/>
        <w:spacing w:after="144" w:line="276" w:lineRule="auto"/>
        <w:ind w:left="0" w:right="16" w:hanging="2"/>
        <w:jc w:val="both"/>
        <w:rPr>
          <w:color w:val="000000"/>
        </w:rPr>
      </w:pPr>
      <w:bookmarkStart w:id="1" w:name="_heading=h.u4hxzczd2972" w:colFirst="0" w:colLast="0"/>
      <w:bookmarkEnd w:id="1"/>
      <w:r>
        <w:rPr>
          <w:color w:val="000000"/>
        </w:rPr>
        <w:t xml:space="preserve">Miejskie Przedsiębiorstwo Energetyki Cieplnej Spółką z ograniczoną odpowiedzialnością </w:t>
      </w:r>
      <w:r>
        <w:rPr>
          <w:color w:val="000000"/>
        </w:rPr>
        <w:br/>
        <w:t xml:space="preserve">w Ostródzie, z siedzibą w Ostródzie, ul. Marszałka Piłsudskiego 21, 14-100 Ostróda, NIP: 7410003728, REGON: 510191956, KRS: 0000129011, kapitał zakładowy: 20 685 800,00 zł, tel. +48 89 646 42 71 </w:t>
      </w:r>
      <w:r>
        <w:rPr>
          <w:color w:val="000000"/>
        </w:rPr>
        <w:br/>
        <w:t xml:space="preserve">e-mail: </w:t>
      </w:r>
      <w:r>
        <w:rPr>
          <w:color w:val="0070C0"/>
          <w:u w:val="single"/>
        </w:rPr>
        <w:t>biuro@mpec.ostroda.pl</w:t>
      </w:r>
    </w:p>
    <w:p w14:paraId="113A5AEF" w14:textId="77777777" w:rsidR="00041C32" w:rsidRDefault="00FE4FD9" w:rsidP="004F5C93">
      <w:pPr>
        <w:widowControl w:val="0"/>
        <w:numPr>
          <w:ilvl w:val="0"/>
          <w:numId w:val="6"/>
        </w:numPr>
        <w:pBdr>
          <w:top w:val="nil"/>
          <w:left w:val="nil"/>
          <w:bottom w:val="nil"/>
          <w:right w:val="nil"/>
          <w:between w:val="nil"/>
        </w:pBdr>
        <w:spacing w:after="144" w:line="276" w:lineRule="auto"/>
        <w:ind w:left="0" w:hanging="2"/>
        <w:jc w:val="both"/>
        <w:rPr>
          <w:color w:val="000000"/>
        </w:rPr>
      </w:pPr>
      <w:r>
        <w:rPr>
          <w:b/>
          <w:color w:val="000000"/>
        </w:rPr>
        <w:t>TRYB UDZIELENIA ZAMÓWIENIA.</w:t>
      </w:r>
    </w:p>
    <w:p w14:paraId="06BF4D3B" w14:textId="77777777" w:rsidR="00041C32" w:rsidRDefault="00FE4FD9" w:rsidP="004F5C93">
      <w:pPr>
        <w:numPr>
          <w:ilvl w:val="0"/>
          <w:numId w:val="29"/>
        </w:numPr>
        <w:pBdr>
          <w:top w:val="nil"/>
          <w:left w:val="nil"/>
          <w:bottom w:val="nil"/>
          <w:right w:val="nil"/>
          <w:between w:val="nil"/>
        </w:pBdr>
        <w:spacing w:after="144" w:line="276" w:lineRule="auto"/>
        <w:ind w:leftChars="1" w:left="424" w:hangingChars="192" w:hanging="422"/>
        <w:jc w:val="both"/>
        <w:rPr>
          <w:color w:val="000000"/>
        </w:rPr>
      </w:pPr>
      <w:bookmarkStart w:id="2" w:name="_heading=h.5v34fxu1l22" w:colFirst="0" w:colLast="0"/>
      <w:bookmarkEnd w:id="2"/>
      <w:r>
        <w:rPr>
          <w:color w:val="000000"/>
        </w:rPr>
        <w:t xml:space="preserve">Postępowanie prowadzone jest w trybie zapytania ofertowego na podstawie Regulaminu udzielania zamówień w Miejskim Przedsiębiorstwie Energetyki Cieplnej Spółka z ograniczoną odpowiedzialnością w Ostródzie oraz Wytycznych dotyczących kwalifikowalności wydatków na lata 2021 -2027. </w:t>
      </w:r>
    </w:p>
    <w:p w14:paraId="74029211" w14:textId="18B68F7B" w:rsidR="00041C32" w:rsidRDefault="00FE4FD9" w:rsidP="004F5C93">
      <w:pPr>
        <w:numPr>
          <w:ilvl w:val="0"/>
          <w:numId w:val="29"/>
        </w:numPr>
        <w:pBdr>
          <w:top w:val="nil"/>
          <w:left w:val="nil"/>
          <w:bottom w:val="nil"/>
          <w:right w:val="nil"/>
          <w:between w:val="nil"/>
        </w:pBdr>
        <w:spacing w:after="144" w:line="276" w:lineRule="auto"/>
        <w:ind w:leftChars="1" w:left="424" w:hangingChars="192" w:hanging="422"/>
        <w:jc w:val="both"/>
        <w:rPr>
          <w:color w:val="000000"/>
        </w:rPr>
      </w:pPr>
      <w:r>
        <w:rPr>
          <w:color w:val="000000"/>
        </w:rPr>
        <w:t>Przedmiotowe postępowanie nie podlega Ustawie z dnia 11 września 2019 r. - Prawo zamówień publicznych</w:t>
      </w:r>
      <w:r w:rsidR="000A0F3D">
        <w:rPr>
          <w:color w:val="000000"/>
        </w:rPr>
        <w:t>, na podstawie art. 2 ust. 1 pkt 2 ww. ustawy.</w:t>
      </w:r>
    </w:p>
    <w:p w14:paraId="21AA9AE0" w14:textId="3637F7DF" w:rsidR="00041C32" w:rsidRPr="009D5D11" w:rsidRDefault="00FE4FD9" w:rsidP="004F5C93">
      <w:pPr>
        <w:numPr>
          <w:ilvl w:val="0"/>
          <w:numId w:val="29"/>
        </w:numPr>
        <w:pBdr>
          <w:top w:val="nil"/>
          <w:left w:val="nil"/>
          <w:bottom w:val="nil"/>
          <w:right w:val="nil"/>
          <w:between w:val="nil"/>
        </w:pBdr>
        <w:spacing w:after="144" w:line="276" w:lineRule="auto"/>
        <w:ind w:leftChars="1" w:left="424" w:hangingChars="192" w:hanging="422"/>
        <w:jc w:val="both"/>
        <w:rPr>
          <w:color w:val="000000"/>
        </w:rPr>
      </w:pPr>
      <w:r w:rsidRPr="009D5D11">
        <w:rPr>
          <w:color w:val="000000"/>
        </w:rPr>
        <w:t>Centralny Rejestr zamówień –</w:t>
      </w:r>
      <w:r w:rsidR="009D5D11" w:rsidRPr="009D5D11">
        <w:rPr>
          <w:color w:val="000000"/>
        </w:rPr>
        <w:t xml:space="preserve"> </w:t>
      </w:r>
      <w:r w:rsidR="009D5D11" w:rsidRPr="00E90F93">
        <w:rPr>
          <w:color w:val="000000"/>
        </w:rPr>
        <w:t>2</w:t>
      </w:r>
      <w:r w:rsidR="009C0F24" w:rsidRPr="00E90F93">
        <w:rPr>
          <w:color w:val="000000"/>
        </w:rPr>
        <w:t>5</w:t>
      </w:r>
      <w:r w:rsidRPr="00E90F93">
        <w:rPr>
          <w:color w:val="000000"/>
        </w:rPr>
        <w:t>/2025</w:t>
      </w:r>
    </w:p>
    <w:p w14:paraId="2904513A" w14:textId="1CD3508D" w:rsidR="00041C32" w:rsidRPr="00207FF4" w:rsidRDefault="00FE4FD9" w:rsidP="004F5C93">
      <w:pPr>
        <w:numPr>
          <w:ilvl w:val="0"/>
          <w:numId w:val="29"/>
        </w:numPr>
        <w:pBdr>
          <w:top w:val="nil"/>
          <w:left w:val="nil"/>
          <w:bottom w:val="nil"/>
          <w:right w:val="nil"/>
          <w:between w:val="nil"/>
        </w:pBdr>
        <w:spacing w:after="144" w:line="276" w:lineRule="auto"/>
        <w:ind w:leftChars="1" w:left="424" w:hangingChars="192" w:hanging="422"/>
        <w:jc w:val="both"/>
        <w:rPr>
          <w:color w:val="000000"/>
        </w:rPr>
      </w:pPr>
      <w:r w:rsidRPr="00207FF4">
        <w:rPr>
          <w:color w:val="000000"/>
        </w:rPr>
        <w:t xml:space="preserve">Zamówienie stanowi część zamówienia obejmującego </w:t>
      </w:r>
      <w:r w:rsidR="00361032" w:rsidRPr="00207FF4">
        <w:rPr>
          <w:color w:val="000000"/>
        </w:rPr>
        <w:t>dostaw</w:t>
      </w:r>
      <w:r w:rsidR="00A4379F" w:rsidRPr="00207FF4">
        <w:rPr>
          <w:color w:val="000000"/>
        </w:rPr>
        <w:t>ę</w:t>
      </w:r>
      <w:r w:rsidR="00361032" w:rsidRPr="00207FF4">
        <w:rPr>
          <w:color w:val="000000"/>
        </w:rPr>
        <w:t xml:space="preserve"> </w:t>
      </w:r>
      <w:r w:rsidR="005056CF">
        <w:rPr>
          <w:color w:val="000000"/>
        </w:rPr>
        <w:t>urządzeń</w:t>
      </w:r>
      <w:r w:rsidRPr="00207FF4">
        <w:rPr>
          <w:color w:val="000000"/>
        </w:rPr>
        <w:t xml:space="preserve"> w ramach Umowy o dofinansowanie </w:t>
      </w:r>
      <w:r w:rsidR="00C10C80" w:rsidRPr="00207FF4">
        <w:rPr>
          <w:color w:val="000000"/>
        </w:rPr>
        <w:t>przedsięwzięcia w formie dotacji w ramach programu priorytetowego nr 4.13 „Zeroemisyjny system energetyczny Digitalizacja Sieci Ciepłowniczych”</w:t>
      </w:r>
      <w:r w:rsidRPr="00207FF4">
        <w:rPr>
          <w:color w:val="000000"/>
        </w:rPr>
        <w:t xml:space="preserve"> </w:t>
      </w:r>
    </w:p>
    <w:p w14:paraId="12F3E01A" w14:textId="6902DA86" w:rsidR="00E90F93" w:rsidRPr="00E90F93" w:rsidRDefault="00F83A58" w:rsidP="00E90F93">
      <w:pPr>
        <w:numPr>
          <w:ilvl w:val="0"/>
          <w:numId w:val="29"/>
        </w:numPr>
        <w:pBdr>
          <w:top w:val="nil"/>
          <w:left w:val="nil"/>
          <w:bottom w:val="nil"/>
          <w:right w:val="nil"/>
          <w:between w:val="nil"/>
        </w:pBdr>
        <w:spacing w:after="144" w:line="276" w:lineRule="auto"/>
        <w:ind w:leftChars="1" w:left="424" w:hangingChars="192" w:hanging="422"/>
        <w:jc w:val="both"/>
        <w:rPr>
          <w:color w:val="000000"/>
        </w:rPr>
      </w:pPr>
      <w:r w:rsidRPr="001A29E7">
        <w:t>Zamawiający dokonuje podziału przedmiotowego zamówienia na części</w:t>
      </w:r>
      <w:r w:rsidR="00E90F93">
        <w:t xml:space="preserve">: </w:t>
      </w:r>
    </w:p>
    <w:p w14:paraId="1E4372E5" w14:textId="77777777" w:rsidR="00E90F93" w:rsidRPr="00E90F93" w:rsidRDefault="00E90F93" w:rsidP="00E90F93">
      <w:pPr>
        <w:pStyle w:val="Akapitzlist"/>
        <w:numPr>
          <w:ilvl w:val="0"/>
          <w:numId w:val="45"/>
        </w:numPr>
        <w:pBdr>
          <w:top w:val="nil"/>
          <w:left w:val="nil"/>
          <w:bottom w:val="nil"/>
          <w:right w:val="nil"/>
          <w:between w:val="nil"/>
        </w:pBdr>
        <w:spacing w:after="144" w:line="276" w:lineRule="auto"/>
        <w:ind w:leftChars="0" w:left="851" w:firstLineChars="0" w:hanging="425"/>
        <w:jc w:val="both"/>
      </w:pPr>
      <w:r>
        <w:t xml:space="preserve">Część 1 - </w:t>
      </w:r>
      <w:r w:rsidRPr="00E90F93">
        <w:t xml:space="preserve">Zadanie 1 – pompy, </w:t>
      </w:r>
    </w:p>
    <w:p w14:paraId="16955345" w14:textId="38454D52" w:rsidR="00E90F93" w:rsidRPr="00E90F93" w:rsidRDefault="00E90F93" w:rsidP="00E90F93">
      <w:pPr>
        <w:pStyle w:val="Akapitzlist"/>
        <w:numPr>
          <w:ilvl w:val="0"/>
          <w:numId w:val="45"/>
        </w:numPr>
        <w:pBdr>
          <w:top w:val="nil"/>
          <w:left w:val="nil"/>
          <w:bottom w:val="nil"/>
          <w:right w:val="nil"/>
          <w:between w:val="nil"/>
        </w:pBdr>
        <w:spacing w:after="144" w:line="276" w:lineRule="auto"/>
        <w:ind w:leftChars="0" w:left="851" w:firstLineChars="0" w:hanging="425"/>
        <w:jc w:val="both"/>
      </w:pPr>
      <w:r>
        <w:t xml:space="preserve">Część 2 - </w:t>
      </w:r>
      <w:r w:rsidRPr="00E90F93">
        <w:t xml:space="preserve">Zadanie 2 </w:t>
      </w:r>
      <w:r>
        <w:t>–</w:t>
      </w:r>
      <w:r w:rsidRPr="00E90F93">
        <w:t xml:space="preserve"> telemetria</w:t>
      </w:r>
      <w:r>
        <w:t xml:space="preserve">. </w:t>
      </w:r>
    </w:p>
    <w:p w14:paraId="0D97B9E8" w14:textId="77777777" w:rsidR="00041C32" w:rsidRDefault="00FE4FD9" w:rsidP="004F5C93">
      <w:pPr>
        <w:widowControl w:val="0"/>
        <w:numPr>
          <w:ilvl w:val="0"/>
          <w:numId w:val="6"/>
        </w:numPr>
        <w:pBdr>
          <w:top w:val="nil"/>
          <w:left w:val="nil"/>
          <w:bottom w:val="nil"/>
          <w:right w:val="nil"/>
          <w:between w:val="nil"/>
        </w:pBdr>
        <w:spacing w:after="144" w:line="276" w:lineRule="auto"/>
        <w:ind w:left="0" w:hanging="2"/>
        <w:jc w:val="both"/>
        <w:rPr>
          <w:b/>
          <w:color w:val="000000"/>
        </w:rPr>
      </w:pPr>
      <w:r>
        <w:rPr>
          <w:b/>
          <w:color w:val="000000"/>
        </w:rPr>
        <w:t xml:space="preserve"> OPIS PRZEDMIOTU ZAMÓWIENIA.</w:t>
      </w:r>
    </w:p>
    <w:p w14:paraId="6805822B" w14:textId="77777777" w:rsidR="009C0F24" w:rsidRPr="009C0F24" w:rsidRDefault="009C0F24" w:rsidP="009C0F24">
      <w:pPr>
        <w:widowControl w:val="0"/>
        <w:spacing w:line="276" w:lineRule="auto"/>
        <w:ind w:leftChars="0" w:left="0" w:firstLineChars="0" w:hanging="2"/>
        <w:jc w:val="both"/>
        <w:rPr>
          <w:b/>
          <w:color w:val="000000"/>
        </w:rPr>
      </w:pPr>
      <w:r w:rsidRPr="009C0F24">
        <w:rPr>
          <w:b/>
          <w:color w:val="000000"/>
        </w:rPr>
        <w:t>OPIS DLA CZĘŚCI 1:</w:t>
      </w:r>
    </w:p>
    <w:p w14:paraId="3F7F2C5D" w14:textId="77777777" w:rsidR="00041C32" w:rsidRDefault="00FE4FD9" w:rsidP="004F5C93">
      <w:pPr>
        <w:widowControl w:val="0"/>
        <w:numPr>
          <w:ilvl w:val="0"/>
          <w:numId w:val="9"/>
        </w:numPr>
        <w:pBdr>
          <w:top w:val="nil"/>
          <w:left w:val="nil"/>
          <w:bottom w:val="nil"/>
          <w:right w:val="nil"/>
          <w:between w:val="nil"/>
        </w:pBdr>
        <w:spacing w:after="144" w:line="276" w:lineRule="auto"/>
        <w:ind w:leftChars="1" w:left="424" w:right="23" w:hangingChars="192" w:hanging="422"/>
        <w:jc w:val="both"/>
        <w:rPr>
          <w:color w:val="000000"/>
        </w:rPr>
      </w:pPr>
      <w:r>
        <w:rPr>
          <w:color w:val="000000"/>
        </w:rPr>
        <w:t xml:space="preserve">Wspólny Słownik Zamówień CPV: </w:t>
      </w:r>
    </w:p>
    <w:p w14:paraId="7139D69D" w14:textId="77777777" w:rsidR="00164A79" w:rsidRPr="00E90F93" w:rsidRDefault="00164A79" w:rsidP="00164A79">
      <w:pPr>
        <w:widowControl w:val="0"/>
        <w:pBdr>
          <w:top w:val="nil"/>
          <w:left w:val="nil"/>
          <w:bottom w:val="nil"/>
          <w:right w:val="nil"/>
          <w:between w:val="nil"/>
        </w:pBdr>
        <w:spacing w:after="144" w:line="276" w:lineRule="auto"/>
        <w:ind w:leftChars="0" w:left="426" w:right="23" w:firstLineChars="0" w:firstLine="0"/>
        <w:jc w:val="both"/>
        <w:rPr>
          <w:color w:val="000000"/>
        </w:rPr>
      </w:pPr>
      <w:r w:rsidRPr="00E90F93">
        <w:rPr>
          <w:color w:val="000000"/>
        </w:rPr>
        <w:t>48100000-9 Przemysłowe specyficzne pakiety oprogramowania</w:t>
      </w:r>
    </w:p>
    <w:p w14:paraId="24F77BEA" w14:textId="77777777" w:rsidR="00164A79" w:rsidRPr="00E90F93" w:rsidRDefault="00164A79" w:rsidP="00164A79">
      <w:pPr>
        <w:widowControl w:val="0"/>
        <w:pBdr>
          <w:top w:val="nil"/>
          <w:left w:val="nil"/>
          <w:bottom w:val="nil"/>
          <w:right w:val="nil"/>
          <w:between w:val="nil"/>
        </w:pBdr>
        <w:spacing w:after="144" w:line="276" w:lineRule="auto"/>
        <w:ind w:leftChars="0" w:left="426" w:right="23" w:firstLineChars="0" w:firstLine="0"/>
        <w:jc w:val="both"/>
        <w:rPr>
          <w:color w:val="000000"/>
        </w:rPr>
      </w:pPr>
      <w:r w:rsidRPr="00E90F93">
        <w:rPr>
          <w:color w:val="000000"/>
        </w:rPr>
        <w:t>32523000-5 Urządzenia telekomunikacyjne</w:t>
      </w:r>
    </w:p>
    <w:p w14:paraId="0DDC55E1" w14:textId="77777777" w:rsidR="006870E7" w:rsidRPr="00E90F93" w:rsidRDefault="006870E7" w:rsidP="00164A79">
      <w:pPr>
        <w:widowControl w:val="0"/>
        <w:pBdr>
          <w:top w:val="nil"/>
          <w:left w:val="nil"/>
          <w:bottom w:val="nil"/>
          <w:right w:val="nil"/>
          <w:between w:val="nil"/>
        </w:pBdr>
        <w:spacing w:after="144" w:line="276" w:lineRule="auto"/>
        <w:ind w:leftChars="0" w:left="426" w:right="23" w:firstLineChars="0" w:firstLine="0"/>
        <w:jc w:val="both"/>
        <w:rPr>
          <w:color w:val="000000"/>
        </w:rPr>
      </w:pPr>
      <w:r w:rsidRPr="00E90F93">
        <w:rPr>
          <w:color w:val="000000"/>
        </w:rPr>
        <w:t xml:space="preserve">30200000-1 Urządzenia komputerowe </w:t>
      </w:r>
    </w:p>
    <w:p w14:paraId="45598697" w14:textId="7E2FE11F" w:rsidR="00164A79" w:rsidRPr="00E90F93" w:rsidRDefault="00164A79" w:rsidP="00164A79">
      <w:pPr>
        <w:widowControl w:val="0"/>
        <w:pBdr>
          <w:top w:val="nil"/>
          <w:left w:val="nil"/>
          <w:bottom w:val="nil"/>
          <w:right w:val="nil"/>
          <w:between w:val="nil"/>
        </w:pBdr>
        <w:spacing w:after="144" w:line="276" w:lineRule="auto"/>
        <w:ind w:leftChars="0" w:left="426" w:right="23" w:firstLineChars="0" w:firstLine="0"/>
        <w:jc w:val="both"/>
        <w:rPr>
          <w:color w:val="000000"/>
        </w:rPr>
      </w:pPr>
      <w:r w:rsidRPr="00E90F93">
        <w:rPr>
          <w:color w:val="000000"/>
        </w:rPr>
        <w:t>32573000-0 Komunikacyjny system sterowania</w:t>
      </w:r>
    </w:p>
    <w:p w14:paraId="5B5D40BA" w14:textId="77777777" w:rsidR="00164A79" w:rsidRDefault="00164A79" w:rsidP="00164A79">
      <w:pPr>
        <w:widowControl w:val="0"/>
        <w:pBdr>
          <w:top w:val="nil"/>
          <w:left w:val="nil"/>
          <w:bottom w:val="nil"/>
          <w:right w:val="nil"/>
          <w:between w:val="nil"/>
        </w:pBdr>
        <w:spacing w:after="144" w:line="276" w:lineRule="auto"/>
        <w:ind w:leftChars="0" w:left="426" w:right="23" w:firstLineChars="0" w:firstLine="0"/>
        <w:jc w:val="both"/>
        <w:rPr>
          <w:color w:val="000000"/>
        </w:rPr>
      </w:pPr>
      <w:r w:rsidRPr="00E90F93">
        <w:rPr>
          <w:color w:val="000000"/>
        </w:rPr>
        <w:t>32420000-3 Urządzenia sieciowe</w:t>
      </w:r>
    </w:p>
    <w:p w14:paraId="2F2E6CB2" w14:textId="7567BE87" w:rsidR="00F83A58" w:rsidRDefault="00F83A58" w:rsidP="00164A79">
      <w:pPr>
        <w:widowControl w:val="0"/>
        <w:numPr>
          <w:ilvl w:val="0"/>
          <w:numId w:val="9"/>
        </w:numPr>
        <w:pBdr>
          <w:top w:val="nil"/>
          <w:left w:val="nil"/>
          <w:bottom w:val="nil"/>
          <w:right w:val="nil"/>
          <w:between w:val="nil"/>
        </w:pBdr>
        <w:spacing w:after="144" w:line="276" w:lineRule="auto"/>
        <w:ind w:leftChars="0" w:left="426" w:right="23" w:firstLineChars="0" w:hanging="426"/>
        <w:jc w:val="both"/>
        <w:rPr>
          <w:color w:val="000000"/>
        </w:rPr>
      </w:pPr>
      <w:r>
        <w:rPr>
          <w:color w:val="000000"/>
        </w:rPr>
        <w:t>Przedmiotem zamówienia jest dostawa</w:t>
      </w:r>
      <w:r w:rsidR="006870E7">
        <w:rPr>
          <w:color w:val="000000"/>
        </w:rPr>
        <w:t xml:space="preserve"> urządzeń zgodnie z poniższym zestawieniem</w:t>
      </w:r>
      <w:r>
        <w:rPr>
          <w:color w:val="000000"/>
        </w:rPr>
        <w:t xml:space="preserve">: </w:t>
      </w:r>
    </w:p>
    <w:tbl>
      <w:tblPr>
        <w:tblW w:w="9056" w:type="dxa"/>
        <w:tblCellMar>
          <w:left w:w="0" w:type="dxa"/>
          <w:right w:w="0" w:type="dxa"/>
        </w:tblCellMar>
        <w:tblLook w:val="04A0" w:firstRow="1" w:lastRow="0" w:firstColumn="1" w:lastColumn="0" w:noHBand="0" w:noVBand="1"/>
      </w:tblPr>
      <w:tblGrid>
        <w:gridCol w:w="419"/>
        <w:gridCol w:w="3338"/>
        <w:gridCol w:w="1890"/>
        <w:gridCol w:w="2463"/>
        <w:gridCol w:w="946"/>
      </w:tblGrid>
      <w:tr w:rsidR="006870E7" w:rsidRPr="006870E7" w14:paraId="43D8A6C0" w14:textId="77777777" w:rsidTr="006870E7">
        <w:trPr>
          <w:trHeight w:val="300"/>
        </w:trPr>
        <w:tc>
          <w:tcPr>
            <w:tcW w:w="0" w:type="auto"/>
            <w:gridSpan w:val="5"/>
            <w:tcBorders>
              <w:top w:val="single" w:sz="6" w:space="0" w:color="000000"/>
              <w:left w:val="single" w:sz="6" w:space="0" w:color="000000"/>
              <w:bottom w:val="single" w:sz="6" w:space="0" w:color="000000"/>
              <w:right w:val="single" w:sz="6" w:space="0" w:color="000000"/>
            </w:tcBorders>
            <w:tcMar>
              <w:top w:w="0" w:type="dxa"/>
              <w:left w:w="45" w:type="dxa"/>
              <w:bottom w:w="0" w:type="dxa"/>
              <w:right w:w="45" w:type="dxa"/>
            </w:tcMar>
            <w:vAlign w:val="bottom"/>
            <w:hideMark/>
          </w:tcPr>
          <w:p w14:paraId="4BA63F56" w14:textId="77777777" w:rsidR="006870E7" w:rsidRPr="006870E7" w:rsidRDefault="006870E7" w:rsidP="006870E7">
            <w:pPr>
              <w:widowControl w:val="0"/>
              <w:pBdr>
                <w:top w:val="nil"/>
                <w:left w:val="nil"/>
                <w:bottom w:val="nil"/>
                <w:right w:val="nil"/>
                <w:between w:val="nil"/>
              </w:pBdr>
              <w:spacing w:after="144" w:line="276" w:lineRule="auto"/>
              <w:ind w:leftChars="0" w:left="426" w:right="23" w:firstLineChars="0" w:firstLine="0"/>
              <w:jc w:val="center"/>
              <w:rPr>
                <w:rFonts w:asciiTheme="majorHAnsi" w:hAnsiTheme="majorHAnsi" w:cstheme="majorHAnsi"/>
                <w:b/>
                <w:bCs/>
                <w:color w:val="000000"/>
              </w:rPr>
            </w:pPr>
            <w:r w:rsidRPr="006870E7">
              <w:rPr>
                <w:rFonts w:asciiTheme="majorHAnsi" w:hAnsiTheme="majorHAnsi" w:cstheme="majorHAnsi"/>
                <w:b/>
                <w:bCs/>
                <w:color w:val="000000"/>
              </w:rPr>
              <w:t>Urządzenia</w:t>
            </w:r>
          </w:p>
        </w:tc>
      </w:tr>
      <w:tr w:rsidR="006870E7" w:rsidRPr="006870E7" w14:paraId="7F2B881D" w14:textId="77777777" w:rsidTr="009C0F24">
        <w:trPr>
          <w:trHeight w:val="350"/>
        </w:trPr>
        <w:tc>
          <w:tcPr>
            <w:tcW w:w="419"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hideMark/>
          </w:tcPr>
          <w:p w14:paraId="6981EBCA" w14:textId="1857999B" w:rsidR="006870E7" w:rsidRPr="006870E7" w:rsidRDefault="006870E7" w:rsidP="006870E7">
            <w:pPr>
              <w:widowControl w:val="0"/>
              <w:pBdr>
                <w:top w:val="nil"/>
                <w:left w:val="nil"/>
                <w:bottom w:val="nil"/>
                <w:right w:val="nil"/>
                <w:between w:val="nil"/>
              </w:pBdr>
              <w:spacing w:after="144" w:line="276" w:lineRule="auto"/>
              <w:ind w:leftChars="0" w:left="0" w:right="23" w:firstLineChars="0" w:firstLine="0"/>
              <w:jc w:val="center"/>
              <w:rPr>
                <w:b/>
                <w:bCs/>
                <w:color w:val="000000"/>
              </w:rPr>
            </w:pPr>
            <w:proofErr w:type="spellStart"/>
            <w:r>
              <w:rPr>
                <w:b/>
                <w:bCs/>
                <w:color w:val="000000"/>
              </w:rPr>
              <w:t>lp</w:t>
            </w:r>
            <w:proofErr w:type="spellEnd"/>
          </w:p>
        </w:tc>
        <w:tc>
          <w:tcPr>
            <w:tcW w:w="3338"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383F8EA2" w14:textId="77777777" w:rsidR="006870E7" w:rsidRPr="006870E7" w:rsidRDefault="006870E7" w:rsidP="006870E7">
            <w:pPr>
              <w:widowControl w:val="0"/>
              <w:pBdr>
                <w:top w:val="nil"/>
                <w:left w:val="nil"/>
                <w:bottom w:val="nil"/>
                <w:right w:val="nil"/>
                <w:between w:val="nil"/>
              </w:pBdr>
              <w:spacing w:after="144" w:line="276" w:lineRule="auto"/>
              <w:ind w:leftChars="0" w:left="426" w:right="23" w:firstLineChars="0" w:firstLine="0"/>
              <w:jc w:val="center"/>
              <w:rPr>
                <w:b/>
                <w:bCs/>
                <w:color w:val="000000"/>
              </w:rPr>
            </w:pPr>
            <w:r w:rsidRPr="006870E7">
              <w:rPr>
                <w:b/>
                <w:bCs/>
                <w:color w:val="000000"/>
              </w:rPr>
              <w:t>rodzaj</w:t>
            </w:r>
          </w:p>
        </w:tc>
        <w:tc>
          <w:tcPr>
            <w:tcW w:w="189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794FA60E" w14:textId="77777777" w:rsidR="006870E7" w:rsidRPr="006870E7" w:rsidRDefault="006870E7" w:rsidP="006870E7">
            <w:pPr>
              <w:widowControl w:val="0"/>
              <w:pBdr>
                <w:top w:val="nil"/>
                <w:left w:val="nil"/>
                <w:bottom w:val="nil"/>
                <w:right w:val="nil"/>
                <w:between w:val="nil"/>
              </w:pBdr>
              <w:spacing w:after="144" w:line="276" w:lineRule="auto"/>
              <w:ind w:leftChars="0" w:left="19" w:right="23" w:firstLineChars="0" w:firstLine="0"/>
              <w:jc w:val="center"/>
              <w:rPr>
                <w:rFonts w:asciiTheme="majorHAnsi" w:hAnsiTheme="majorHAnsi" w:cstheme="majorHAnsi"/>
                <w:b/>
                <w:bCs/>
                <w:color w:val="000000"/>
              </w:rPr>
            </w:pPr>
            <w:r w:rsidRPr="006870E7">
              <w:rPr>
                <w:rFonts w:asciiTheme="majorHAnsi" w:hAnsiTheme="majorHAnsi" w:cstheme="majorHAnsi"/>
                <w:b/>
                <w:bCs/>
                <w:color w:val="000000"/>
              </w:rPr>
              <w:t>typ</w:t>
            </w:r>
          </w:p>
        </w:tc>
        <w:tc>
          <w:tcPr>
            <w:tcW w:w="2463"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7FA252AE" w14:textId="77777777" w:rsidR="006870E7" w:rsidRPr="006870E7" w:rsidRDefault="006870E7" w:rsidP="006870E7">
            <w:pPr>
              <w:widowControl w:val="0"/>
              <w:pBdr>
                <w:top w:val="nil"/>
                <w:left w:val="nil"/>
                <w:bottom w:val="nil"/>
                <w:right w:val="nil"/>
                <w:between w:val="nil"/>
              </w:pBdr>
              <w:spacing w:after="144" w:line="276" w:lineRule="auto"/>
              <w:ind w:leftChars="0" w:left="0" w:right="23" w:firstLineChars="0" w:firstLine="0"/>
              <w:jc w:val="center"/>
              <w:rPr>
                <w:rFonts w:asciiTheme="majorHAnsi" w:hAnsiTheme="majorHAnsi" w:cstheme="majorHAnsi"/>
                <w:b/>
                <w:bCs/>
                <w:color w:val="000000"/>
              </w:rPr>
            </w:pPr>
            <w:r w:rsidRPr="006870E7">
              <w:rPr>
                <w:rFonts w:asciiTheme="majorHAnsi" w:hAnsiTheme="majorHAnsi" w:cstheme="majorHAnsi"/>
                <w:b/>
                <w:bCs/>
                <w:color w:val="000000"/>
              </w:rPr>
              <w:t>parametry</w:t>
            </w:r>
          </w:p>
        </w:tc>
        <w:tc>
          <w:tcPr>
            <w:tcW w:w="946"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114AD71F" w14:textId="5B271156" w:rsidR="006870E7" w:rsidRPr="006870E7" w:rsidRDefault="006870E7" w:rsidP="006870E7">
            <w:pPr>
              <w:widowControl w:val="0"/>
              <w:pBdr>
                <w:top w:val="nil"/>
                <w:left w:val="nil"/>
                <w:bottom w:val="nil"/>
                <w:right w:val="nil"/>
                <w:between w:val="nil"/>
              </w:pBdr>
              <w:spacing w:after="144" w:line="276" w:lineRule="auto"/>
              <w:ind w:leftChars="0" w:left="0" w:right="23" w:firstLineChars="0" w:firstLine="0"/>
              <w:jc w:val="center"/>
              <w:rPr>
                <w:b/>
                <w:bCs/>
                <w:color w:val="000000"/>
              </w:rPr>
            </w:pPr>
            <w:r w:rsidRPr="006870E7">
              <w:rPr>
                <w:b/>
                <w:bCs/>
                <w:color w:val="000000"/>
              </w:rPr>
              <w:t>ilość</w:t>
            </w:r>
          </w:p>
        </w:tc>
      </w:tr>
      <w:tr w:rsidR="006870E7" w:rsidRPr="006870E7" w14:paraId="5226923C" w14:textId="77777777" w:rsidTr="009C0F24">
        <w:trPr>
          <w:trHeight w:val="584"/>
        </w:trPr>
        <w:tc>
          <w:tcPr>
            <w:tcW w:w="419"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hideMark/>
          </w:tcPr>
          <w:p w14:paraId="4411C828" w14:textId="77777777" w:rsidR="006870E7" w:rsidRPr="006870E7" w:rsidRDefault="006870E7" w:rsidP="006870E7">
            <w:pPr>
              <w:widowControl w:val="0"/>
              <w:pBdr>
                <w:top w:val="nil"/>
                <w:left w:val="nil"/>
                <w:bottom w:val="nil"/>
                <w:right w:val="nil"/>
                <w:between w:val="nil"/>
              </w:pBdr>
              <w:spacing w:after="144" w:line="276" w:lineRule="auto"/>
              <w:ind w:leftChars="0" w:left="82" w:right="23" w:firstLineChars="0" w:firstLine="0"/>
              <w:jc w:val="both"/>
              <w:rPr>
                <w:color w:val="000000"/>
              </w:rPr>
            </w:pPr>
            <w:r w:rsidRPr="006870E7">
              <w:rPr>
                <w:color w:val="000000"/>
              </w:rPr>
              <w:t>1</w:t>
            </w:r>
          </w:p>
        </w:tc>
        <w:tc>
          <w:tcPr>
            <w:tcW w:w="3338"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793877AD" w14:textId="77777777" w:rsidR="006870E7" w:rsidRPr="006870E7" w:rsidRDefault="006870E7" w:rsidP="006870E7">
            <w:pPr>
              <w:widowControl w:val="0"/>
              <w:pBdr>
                <w:top w:val="nil"/>
                <w:left w:val="nil"/>
                <w:bottom w:val="nil"/>
                <w:right w:val="nil"/>
                <w:between w:val="nil"/>
              </w:pBdr>
              <w:spacing w:after="144" w:line="276" w:lineRule="auto"/>
              <w:ind w:leftChars="0" w:left="0" w:right="23" w:firstLineChars="0" w:firstLine="0"/>
              <w:jc w:val="both"/>
              <w:rPr>
                <w:color w:val="000000"/>
              </w:rPr>
            </w:pPr>
            <w:r w:rsidRPr="006870E7">
              <w:rPr>
                <w:color w:val="000000"/>
              </w:rPr>
              <w:t>Pompa obiegowa elektroniczna</w:t>
            </w:r>
          </w:p>
        </w:tc>
        <w:tc>
          <w:tcPr>
            <w:tcW w:w="189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06541D30" w14:textId="77777777" w:rsidR="006870E7" w:rsidRPr="006870E7" w:rsidRDefault="006870E7" w:rsidP="006870E7">
            <w:pPr>
              <w:widowControl w:val="0"/>
              <w:pBdr>
                <w:top w:val="nil"/>
                <w:left w:val="nil"/>
                <w:bottom w:val="nil"/>
                <w:right w:val="nil"/>
                <w:between w:val="nil"/>
              </w:pBdr>
              <w:spacing w:after="144" w:line="276" w:lineRule="auto"/>
              <w:ind w:leftChars="0" w:left="19" w:right="23" w:firstLineChars="0" w:firstLine="0"/>
              <w:jc w:val="both"/>
              <w:rPr>
                <w:rFonts w:asciiTheme="majorHAnsi" w:hAnsiTheme="majorHAnsi" w:cstheme="majorHAnsi"/>
                <w:color w:val="000000"/>
              </w:rPr>
            </w:pPr>
            <w:r w:rsidRPr="006870E7">
              <w:rPr>
                <w:rFonts w:asciiTheme="majorHAnsi" w:hAnsiTheme="majorHAnsi" w:cstheme="majorHAnsi"/>
                <w:color w:val="000000"/>
              </w:rPr>
              <w:t>gwintowy</w:t>
            </w:r>
          </w:p>
        </w:tc>
        <w:tc>
          <w:tcPr>
            <w:tcW w:w="2463"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63F07F4B" w14:textId="77777777" w:rsidR="006870E7" w:rsidRPr="006870E7" w:rsidRDefault="006870E7" w:rsidP="006870E7">
            <w:pPr>
              <w:widowControl w:val="0"/>
              <w:pBdr>
                <w:top w:val="nil"/>
                <w:left w:val="nil"/>
                <w:bottom w:val="nil"/>
                <w:right w:val="nil"/>
                <w:between w:val="nil"/>
              </w:pBdr>
              <w:spacing w:after="144" w:line="276" w:lineRule="auto"/>
              <w:ind w:leftChars="0" w:left="0" w:right="23" w:firstLineChars="0" w:firstLine="0"/>
              <w:jc w:val="both"/>
              <w:rPr>
                <w:rFonts w:asciiTheme="majorHAnsi" w:hAnsiTheme="majorHAnsi" w:cstheme="majorHAnsi"/>
                <w:color w:val="000000"/>
              </w:rPr>
            </w:pPr>
            <w:r w:rsidRPr="006870E7">
              <w:rPr>
                <w:rFonts w:asciiTheme="majorHAnsi" w:hAnsiTheme="majorHAnsi" w:cstheme="majorHAnsi"/>
                <w:color w:val="000000"/>
              </w:rPr>
              <w:t xml:space="preserve">DN25 </w:t>
            </w:r>
            <w:proofErr w:type="spellStart"/>
            <w:r w:rsidRPr="006870E7">
              <w:rPr>
                <w:rFonts w:asciiTheme="majorHAnsi" w:hAnsiTheme="majorHAnsi" w:cstheme="majorHAnsi"/>
                <w:color w:val="000000"/>
              </w:rPr>
              <w:t>Hmax</w:t>
            </w:r>
            <w:proofErr w:type="spellEnd"/>
            <w:r w:rsidRPr="006870E7">
              <w:rPr>
                <w:rFonts w:asciiTheme="majorHAnsi" w:hAnsiTheme="majorHAnsi" w:cstheme="majorHAnsi"/>
                <w:color w:val="000000"/>
              </w:rPr>
              <w:t xml:space="preserve"> = min. 4m</w:t>
            </w:r>
          </w:p>
        </w:tc>
        <w:tc>
          <w:tcPr>
            <w:tcW w:w="946"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1C505DAE" w14:textId="77777777" w:rsidR="006870E7" w:rsidRPr="006870E7" w:rsidRDefault="006870E7" w:rsidP="009C0F24">
            <w:pPr>
              <w:widowControl w:val="0"/>
              <w:pBdr>
                <w:top w:val="nil"/>
                <w:left w:val="nil"/>
                <w:bottom w:val="nil"/>
                <w:right w:val="nil"/>
                <w:between w:val="nil"/>
              </w:pBdr>
              <w:spacing w:after="144" w:line="276" w:lineRule="auto"/>
              <w:ind w:leftChars="0" w:left="0" w:right="23" w:firstLineChars="0" w:firstLine="0"/>
              <w:jc w:val="center"/>
              <w:rPr>
                <w:color w:val="000000"/>
              </w:rPr>
            </w:pPr>
            <w:r w:rsidRPr="006870E7">
              <w:rPr>
                <w:color w:val="000000"/>
              </w:rPr>
              <w:t>1</w:t>
            </w:r>
          </w:p>
        </w:tc>
      </w:tr>
      <w:tr w:rsidR="006870E7" w:rsidRPr="006870E7" w14:paraId="458795AF" w14:textId="77777777" w:rsidTr="009C0F24">
        <w:trPr>
          <w:trHeight w:val="300"/>
        </w:trPr>
        <w:tc>
          <w:tcPr>
            <w:tcW w:w="419"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hideMark/>
          </w:tcPr>
          <w:p w14:paraId="2CC4E037" w14:textId="77777777" w:rsidR="006870E7" w:rsidRPr="006870E7" w:rsidRDefault="006870E7" w:rsidP="006870E7">
            <w:pPr>
              <w:widowControl w:val="0"/>
              <w:pBdr>
                <w:top w:val="nil"/>
                <w:left w:val="nil"/>
                <w:bottom w:val="nil"/>
                <w:right w:val="nil"/>
                <w:between w:val="nil"/>
              </w:pBdr>
              <w:spacing w:after="144" w:line="276" w:lineRule="auto"/>
              <w:ind w:leftChars="0" w:left="82" w:right="23" w:firstLineChars="0" w:firstLine="0"/>
              <w:jc w:val="both"/>
              <w:rPr>
                <w:color w:val="000000"/>
              </w:rPr>
            </w:pPr>
            <w:r w:rsidRPr="006870E7">
              <w:rPr>
                <w:color w:val="000000"/>
              </w:rPr>
              <w:t>2</w:t>
            </w:r>
          </w:p>
        </w:tc>
        <w:tc>
          <w:tcPr>
            <w:tcW w:w="3338"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17DA5E59" w14:textId="77777777" w:rsidR="006870E7" w:rsidRPr="006870E7" w:rsidRDefault="006870E7" w:rsidP="006870E7">
            <w:pPr>
              <w:widowControl w:val="0"/>
              <w:pBdr>
                <w:top w:val="nil"/>
                <w:left w:val="nil"/>
                <w:bottom w:val="nil"/>
                <w:right w:val="nil"/>
                <w:between w:val="nil"/>
              </w:pBdr>
              <w:spacing w:after="144" w:line="276" w:lineRule="auto"/>
              <w:ind w:leftChars="0" w:left="0" w:right="23" w:firstLineChars="0" w:firstLine="0"/>
              <w:jc w:val="both"/>
              <w:rPr>
                <w:color w:val="000000"/>
              </w:rPr>
            </w:pPr>
            <w:r w:rsidRPr="006870E7">
              <w:rPr>
                <w:color w:val="000000"/>
              </w:rPr>
              <w:t>Pompa obiegowa elektroniczna</w:t>
            </w:r>
          </w:p>
        </w:tc>
        <w:tc>
          <w:tcPr>
            <w:tcW w:w="189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2F6230EF" w14:textId="77777777" w:rsidR="006870E7" w:rsidRPr="006870E7" w:rsidRDefault="006870E7" w:rsidP="006870E7">
            <w:pPr>
              <w:widowControl w:val="0"/>
              <w:pBdr>
                <w:top w:val="nil"/>
                <w:left w:val="nil"/>
                <w:bottom w:val="nil"/>
                <w:right w:val="nil"/>
                <w:between w:val="nil"/>
              </w:pBdr>
              <w:spacing w:after="144" w:line="276" w:lineRule="auto"/>
              <w:ind w:leftChars="0" w:left="19" w:right="23" w:firstLineChars="0" w:firstLine="0"/>
              <w:jc w:val="both"/>
              <w:rPr>
                <w:rFonts w:asciiTheme="majorHAnsi" w:hAnsiTheme="majorHAnsi" w:cstheme="majorHAnsi"/>
                <w:color w:val="000000"/>
              </w:rPr>
            </w:pPr>
            <w:r w:rsidRPr="006870E7">
              <w:rPr>
                <w:rFonts w:asciiTheme="majorHAnsi" w:hAnsiTheme="majorHAnsi" w:cstheme="majorHAnsi"/>
                <w:color w:val="000000"/>
              </w:rPr>
              <w:t>gwintowy</w:t>
            </w:r>
          </w:p>
        </w:tc>
        <w:tc>
          <w:tcPr>
            <w:tcW w:w="2463"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64FC07EE" w14:textId="77777777" w:rsidR="006870E7" w:rsidRPr="006870E7" w:rsidRDefault="006870E7" w:rsidP="006870E7">
            <w:pPr>
              <w:widowControl w:val="0"/>
              <w:pBdr>
                <w:top w:val="nil"/>
                <w:left w:val="nil"/>
                <w:bottom w:val="nil"/>
                <w:right w:val="nil"/>
                <w:between w:val="nil"/>
              </w:pBdr>
              <w:spacing w:after="144" w:line="276" w:lineRule="auto"/>
              <w:ind w:leftChars="0" w:left="0" w:right="23" w:firstLineChars="0" w:firstLine="0"/>
              <w:jc w:val="both"/>
              <w:rPr>
                <w:rFonts w:asciiTheme="majorHAnsi" w:hAnsiTheme="majorHAnsi" w:cstheme="majorHAnsi"/>
                <w:color w:val="000000"/>
              </w:rPr>
            </w:pPr>
            <w:r w:rsidRPr="006870E7">
              <w:rPr>
                <w:rFonts w:asciiTheme="majorHAnsi" w:hAnsiTheme="majorHAnsi" w:cstheme="majorHAnsi"/>
                <w:color w:val="000000"/>
              </w:rPr>
              <w:t xml:space="preserve">DN25 </w:t>
            </w:r>
            <w:proofErr w:type="spellStart"/>
            <w:r w:rsidRPr="006870E7">
              <w:rPr>
                <w:rFonts w:asciiTheme="majorHAnsi" w:hAnsiTheme="majorHAnsi" w:cstheme="majorHAnsi"/>
                <w:color w:val="000000"/>
              </w:rPr>
              <w:t>Hmax</w:t>
            </w:r>
            <w:proofErr w:type="spellEnd"/>
            <w:r w:rsidRPr="006870E7">
              <w:rPr>
                <w:rFonts w:asciiTheme="majorHAnsi" w:hAnsiTheme="majorHAnsi" w:cstheme="majorHAnsi"/>
                <w:color w:val="000000"/>
              </w:rPr>
              <w:t xml:space="preserve"> = min.6m</w:t>
            </w:r>
          </w:p>
        </w:tc>
        <w:tc>
          <w:tcPr>
            <w:tcW w:w="946"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33C91DC3" w14:textId="77777777" w:rsidR="006870E7" w:rsidRPr="006870E7" w:rsidRDefault="006870E7" w:rsidP="009C0F24">
            <w:pPr>
              <w:widowControl w:val="0"/>
              <w:pBdr>
                <w:top w:val="nil"/>
                <w:left w:val="nil"/>
                <w:bottom w:val="nil"/>
                <w:right w:val="nil"/>
                <w:between w:val="nil"/>
              </w:pBdr>
              <w:spacing w:after="144" w:line="276" w:lineRule="auto"/>
              <w:ind w:leftChars="0" w:left="0" w:right="23" w:firstLineChars="0" w:firstLine="0"/>
              <w:jc w:val="center"/>
              <w:rPr>
                <w:color w:val="000000"/>
              </w:rPr>
            </w:pPr>
            <w:r w:rsidRPr="006870E7">
              <w:rPr>
                <w:color w:val="000000"/>
              </w:rPr>
              <w:t>3</w:t>
            </w:r>
          </w:p>
        </w:tc>
      </w:tr>
      <w:tr w:rsidR="006870E7" w:rsidRPr="006870E7" w14:paraId="3AC4E029" w14:textId="77777777" w:rsidTr="009C0F24">
        <w:trPr>
          <w:trHeight w:val="300"/>
        </w:trPr>
        <w:tc>
          <w:tcPr>
            <w:tcW w:w="419"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hideMark/>
          </w:tcPr>
          <w:p w14:paraId="7D863E3A" w14:textId="77777777" w:rsidR="006870E7" w:rsidRPr="006870E7" w:rsidRDefault="006870E7" w:rsidP="006870E7">
            <w:pPr>
              <w:widowControl w:val="0"/>
              <w:pBdr>
                <w:top w:val="nil"/>
                <w:left w:val="nil"/>
                <w:bottom w:val="nil"/>
                <w:right w:val="nil"/>
                <w:between w:val="nil"/>
              </w:pBdr>
              <w:spacing w:after="144" w:line="276" w:lineRule="auto"/>
              <w:ind w:leftChars="0" w:left="82" w:right="23" w:firstLineChars="0" w:firstLine="0"/>
              <w:jc w:val="both"/>
              <w:rPr>
                <w:color w:val="000000"/>
              </w:rPr>
            </w:pPr>
            <w:r w:rsidRPr="006870E7">
              <w:rPr>
                <w:color w:val="000000"/>
              </w:rPr>
              <w:t>3</w:t>
            </w:r>
          </w:p>
        </w:tc>
        <w:tc>
          <w:tcPr>
            <w:tcW w:w="3338"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220E273D" w14:textId="77777777" w:rsidR="006870E7" w:rsidRPr="006870E7" w:rsidRDefault="006870E7" w:rsidP="006870E7">
            <w:pPr>
              <w:widowControl w:val="0"/>
              <w:pBdr>
                <w:top w:val="nil"/>
                <w:left w:val="nil"/>
                <w:bottom w:val="nil"/>
                <w:right w:val="nil"/>
                <w:between w:val="nil"/>
              </w:pBdr>
              <w:spacing w:after="144" w:line="276" w:lineRule="auto"/>
              <w:ind w:leftChars="0" w:left="0" w:right="23" w:firstLineChars="0" w:firstLine="0"/>
              <w:jc w:val="both"/>
              <w:rPr>
                <w:color w:val="000000"/>
              </w:rPr>
            </w:pPr>
            <w:r w:rsidRPr="006870E7">
              <w:rPr>
                <w:color w:val="000000"/>
              </w:rPr>
              <w:t>Pompa obiegowa elektroniczna</w:t>
            </w:r>
          </w:p>
        </w:tc>
        <w:tc>
          <w:tcPr>
            <w:tcW w:w="189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140425DB" w14:textId="77777777" w:rsidR="006870E7" w:rsidRPr="006870E7" w:rsidRDefault="006870E7" w:rsidP="006870E7">
            <w:pPr>
              <w:widowControl w:val="0"/>
              <w:pBdr>
                <w:top w:val="nil"/>
                <w:left w:val="nil"/>
                <w:bottom w:val="nil"/>
                <w:right w:val="nil"/>
                <w:between w:val="nil"/>
              </w:pBdr>
              <w:spacing w:after="144" w:line="276" w:lineRule="auto"/>
              <w:ind w:leftChars="0" w:left="19" w:right="23" w:firstLineChars="0" w:firstLine="0"/>
              <w:jc w:val="both"/>
              <w:rPr>
                <w:rFonts w:asciiTheme="majorHAnsi" w:hAnsiTheme="majorHAnsi" w:cstheme="majorHAnsi"/>
                <w:color w:val="000000"/>
              </w:rPr>
            </w:pPr>
            <w:r w:rsidRPr="006870E7">
              <w:rPr>
                <w:rFonts w:asciiTheme="majorHAnsi" w:hAnsiTheme="majorHAnsi" w:cstheme="majorHAnsi"/>
                <w:color w:val="000000"/>
              </w:rPr>
              <w:t>gwintowy</w:t>
            </w:r>
          </w:p>
        </w:tc>
        <w:tc>
          <w:tcPr>
            <w:tcW w:w="2463"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7E2CFC1A" w14:textId="77777777" w:rsidR="006870E7" w:rsidRPr="006870E7" w:rsidRDefault="006870E7" w:rsidP="006870E7">
            <w:pPr>
              <w:widowControl w:val="0"/>
              <w:pBdr>
                <w:top w:val="nil"/>
                <w:left w:val="nil"/>
                <w:bottom w:val="nil"/>
                <w:right w:val="nil"/>
                <w:between w:val="nil"/>
              </w:pBdr>
              <w:spacing w:after="144" w:line="276" w:lineRule="auto"/>
              <w:ind w:leftChars="0" w:left="0" w:right="23" w:firstLineChars="0" w:firstLine="0"/>
              <w:jc w:val="both"/>
              <w:rPr>
                <w:rFonts w:asciiTheme="majorHAnsi" w:hAnsiTheme="majorHAnsi" w:cstheme="majorHAnsi"/>
                <w:color w:val="000000"/>
              </w:rPr>
            </w:pPr>
            <w:r w:rsidRPr="006870E7">
              <w:rPr>
                <w:rFonts w:asciiTheme="majorHAnsi" w:hAnsiTheme="majorHAnsi" w:cstheme="majorHAnsi"/>
                <w:color w:val="000000"/>
              </w:rPr>
              <w:t xml:space="preserve">DN25 </w:t>
            </w:r>
            <w:proofErr w:type="spellStart"/>
            <w:r w:rsidRPr="006870E7">
              <w:rPr>
                <w:rFonts w:asciiTheme="majorHAnsi" w:hAnsiTheme="majorHAnsi" w:cstheme="majorHAnsi"/>
                <w:color w:val="000000"/>
              </w:rPr>
              <w:t>Hmax</w:t>
            </w:r>
            <w:proofErr w:type="spellEnd"/>
            <w:r w:rsidRPr="006870E7">
              <w:rPr>
                <w:rFonts w:asciiTheme="majorHAnsi" w:hAnsiTheme="majorHAnsi" w:cstheme="majorHAnsi"/>
                <w:color w:val="000000"/>
              </w:rPr>
              <w:t xml:space="preserve"> = min.8m</w:t>
            </w:r>
          </w:p>
        </w:tc>
        <w:tc>
          <w:tcPr>
            <w:tcW w:w="946"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1ED05E78" w14:textId="77777777" w:rsidR="006870E7" w:rsidRPr="006870E7" w:rsidRDefault="006870E7" w:rsidP="009C0F24">
            <w:pPr>
              <w:widowControl w:val="0"/>
              <w:pBdr>
                <w:top w:val="nil"/>
                <w:left w:val="nil"/>
                <w:bottom w:val="nil"/>
                <w:right w:val="nil"/>
                <w:between w:val="nil"/>
              </w:pBdr>
              <w:spacing w:after="144" w:line="276" w:lineRule="auto"/>
              <w:ind w:leftChars="0" w:left="0" w:right="23" w:firstLineChars="0" w:firstLine="0"/>
              <w:jc w:val="center"/>
              <w:rPr>
                <w:color w:val="000000"/>
              </w:rPr>
            </w:pPr>
            <w:r w:rsidRPr="006870E7">
              <w:rPr>
                <w:color w:val="000000"/>
              </w:rPr>
              <w:t>6</w:t>
            </w:r>
          </w:p>
        </w:tc>
      </w:tr>
      <w:tr w:rsidR="006870E7" w:rsidRPr="006870E7" w14:paraId="08838E04" w14:textId="77777777" w:rsidTr="009C0F24">
        <w:trPr>
          <w:trHeight w:val="300"/>
        </w:trPr>
        <w:tc>
          <w:tcPr>
            <w:tcW w:w="419"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hideMark/>
          </w:tcPr>
          <w:p w14:paraId="2DD85212" w14:textId="77777777" w:rsidR="006870E7" w:rsidRPr="006870E7" w:rsidRDefault="006870E7" w:rsidP="006870E7">
            <w:pPr>
              <w:widowControl w:val="0"/>
              <w:pBdr>
                <w:top w:val="nil"/>
                <w:left w:val="nil"/>
                <w:bottom w:val="nil"/>
                <w:right w:val="nil"/>
                <w:between w:val="nil"/>
              </w:pBdr>
              <w:spacing w:after="144" w:line="276" w:lineRule="auto"/>
              <w:ind w:leftChars="0" w:left="82" w:right="23" w:firstLineChars="0" w:firstLine="0"/>
              <w:jc w:val="both"/>
              <w:rPr>
                <w:color w:val="000000"/>
              </w:rPr>
            </w:pPr>
            <w:r w:rsidRPr="006870E7">
              <w:rPr>
                <w:color w:val="000000"/>
              </w:rPr>
              <w:lastRenderedPageBreak/>
              <w:t>4</w:t>
            </w:r>
          </w:p>
        </w:tc>
        <w:tc>
          <w:tcPr>
            <w:tcW w:w="3338"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5ED159D3" w14:textId="77777777" w:rsidR="006870E7" w:rsidRPr="006870E7" w:rsidRDefault="006870E7" w:rsidP="006870E7">
            <w:pPr>
              <w:widowControl w:val="0"/>
              <w:pBdr>
                <w:top w:val="nil"/>
                <w:left w:val="nil"/>
                <w:bottom w:val="nil"/>
                <w:right w:val="nil"/>
                <w:between w:val="nil"/>
              </w:pBdr>
              <w:spacing w:after="144" w:line="276" w:lineRule="auto"/>
              <w:ind w:leftChars="0" w:left="0" w:right="23" w:firstLineChars="0" w:firstLine="0"/>
              <w:jc w:val="both"/>
              <w:rPr>
                <w:color w:val="000000"/>
              </w:rPr>
            </w:pPr>
            <w:r w:rsidRPr="006870E7">
              <w:rPr>
                <w:color w:val="000000"/>
              </w:rPr>
              <w:t>Pompa obiegowa elektroniczna</w:t>
            </w:r>
          </w:p>
        </w:tc>
        <w:tc>
          <w:tcPr>
            <w:tcW w:w="189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206FD2F7" w14:textId="77777777" w:rsidR="006870E7" w:rsidRPr="006870E7" w:rsidRDefault="006870E7" w:rsidP="006870E7">
            <w:pPr>
              <w:widowControl w:val="0"/>
              <w:pBdr>
                <w:top w:val="nil"/>
                <w:left w:val="nil"/>
                <w:bottom w:val="nil"/>
                <w:right w:val="nil"/>
                <w:between w:val="nil"/>
              </w:pBdr>
              <w:spacing w:after="144" w:line="276" w:lineRule="auto"/>
              <w:ind w:leftChars="0" w:left="19" w:right="23" w:firstLineChars="0" w:firstLine="0"/>
              <w:jc w:val="both"/>
              <w:rPr>
                <w:rFonts w:asciiTheme="majorHAnsi" w:hAnsiTheme="majorHAnsi" w:cstheme="majorHAnsi"/>
                <w:color w:val="000000"/>
              </w:rPr>
            </w:pPr>
            <w:r w:rsidRPr="006870E7">
              <w:rPr>
                <w:rFonts w:asciiTheme="majorHAnsi" w:hAnsiTheme="majorHAnsi" w:cstheme="majorHAnsi"/>
                <w:color w:val="000000"/>
              </w:rPr>
              <w:t>kołnierzowa</w:t>
            </w:r>
          </w:p>
        </w:tc>
        <w:tc>
          <w:tcPr>
            <w:tcW w:w="2463"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7CFD0300" w14:textId="77777777" w:rsidR="006870E7" w:rsidRPr="006870E7" w:rsidRDefault="006870E7" w:rsidP="006870E7">
            <w:pPr>
              <w:widowControl w:val="0"/>
              <w:pBdr>
                <w:top w:val="nil"/>
                <w:left w:val="nil"/>
                <w:bottom w:val="nil"/>
                <w:right w:val="nil"/>
                <w:between w:val="nil"/>
              </w:pBdr>
              <w:spacing w:after="144" w:line="276" w:lineRule="auto"/>
              <w:ind w:leftChars="0" w:left="0" w:right="23" w:firstLineChars="0" w:firstLine="0"/>
              <w:jc w:val="both"/>
              <w:rPr>
                <w:rFonts w:asciiTheme="majorHAnsi" w:hAnsiTheme="majorHAnsi" w:cstheme="majorHAnsi"/>
                <w:color w:val="000000"/>
              </w:rPr>
            </w:pPr>
            <w:r w:rsidRPr="006870E7">
              <w:rPr>
                <w:rFonts w:asciiTheme="majorHAnsi" w:hAnsiTheme="majorHAnsi" w:cstheme="majorHAnsi"/>
                <w:color w:val="000000"/>
              </w:rPr>
              <w:t xml:space="preserve">DN32 </w:t>
            </w:r>
            <w:proofErr w:type="spellStart"/>
            <w:r w:rsidRPr="006870E7">
              <w:rPr>
                <w:rFonts w:asciiTheme="majorHAnsi" w:hAnsiTheme="majorHAnsi" w:cstheme="majorHAnsi"/>
                <w:color w:val="000000"/>
              </w:rPr>
              <w:t>Hmax</w:t>
            </w:r>
            <w:proofErr w:type="spellEnd"/>
            <w:r w:rsidRPr="006870E7">
              <w:rPr>
                <w:rFonts w:asciiTheme="majorHAnsi" w:hAnsiTheme="majorHAnsi" w:cstheme="majorHAnsi"/>
                <w:color w:val="000000"/>
              </w:rPr>
              <w:t xml:space="preserve"> = min.10m</w:t>
            </w:r>
          </w:p>
        </w:tc>
        <w:tc>
          <w:tcPr>
            <w:tcW w:w="946"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11691CD3" w14:textId="77777777" w:rsidR="006870E7" w:rsidRPr="006870E7" w:rsidRDefault="006870E7" w:rsidP="009C0F24">
            <w:pPr>
              <w:widowControl w:val="0"/>
              <w:pBdr>
                <w:top w:val="nil"/>
                <w:left w:val="nil"/>
                <w:bottom w:val="nil"/>
                <w:right w:val="nil"/>
                <w:between w:val="nil"/>
              </w:pBdr>
              <w:spacing w:after="144" w:line="276" w:lineRule="auto"/>
              <w:ind w:leftChars="0" w:left="0" w:right="23" w:firstLineChars="0" w:firstLine="0"/>
              <w:jc w:val="center"/>
              <w:rPr>
                <w:color w:val="000000"/>
              </w:rPr>
            </w:pPr>
            <w:r w:rsidRPr="006870E7">
              <w:rPr>
                <w:color w:val="000000"/>
              </w:rPr>
              <w:t>2</w:t>
            </w:r>
          </w:p>
        </w:tc>
      </w:tr>
      <w:tr w:rsidR="006870E7" w:rsidRPr="006870E7" w14:paraId="177C2A16" w14:textId="77777777" w:rsidTr="009C0F24">
        <w:trPr>
          <w:trHeight w:val="300"/>
        </w:trPr>
        <w:tc>
          <w:tcPr>
            <w:tcW w:w="419"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hideMark/>
          </w:tcPr>
          <w:p w14:paraId="39EBEE3E" w14:textId="77777777" w:rsidR="006870E7" w:rsidRPr="006870E7" w:rsidRDefault="006870E7" w:rsidP="006870E7">
            <w:pPr>
              <w:widowControl w:val="0"/>
              <w:pBdr>
                <w:top w:val="nil"/>
                <w:left w:val="nil"/>
                <w:bottom w:val="nil"/>
                <w:right w:val="nil"/>
                <w:between w:val="nil"/>
              </w:pBdr>
              <w:spacing w:after="144" w:line="276" w:lineRule="auto"/>
              <w:ind w:leftChars="0" w:left="82" w:right="23" w:firstLineChars="0" w:firstLine="0"/>
              <w:jc w:val="both"/>
              <w:rPr>
                <w:color w:val="000000"/>
              </w:rPr>
            </w:pPr>
            <w:r w:rsidRPr="006870E7">
              <w:rPr>
                <w:color w:val="000000"/>
              </w:rPr>
              <w:t>5</w:t>
            </w:r>
          </w:p>
        </w:tc>
        <w:tc>
          <w:tcPr>
            <w:tcW w:w="3338"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2B1FA29B" w14:textId="77777777" w:rsidR="006870E7" w:rsidRPr="006870E7" w:rsidRDefault="006870E7" w:rsidP="006870E7">
            <w:pPr>
              <w:widowControl w:val="0"/>
              <w:pBdr>
                <w:top w:val="nil"/>
                <w:left w:val="nil"/>
                <w:bottom w:val="nil"/>
                <w:right w:val="nil"/>
                <w:between w:val="nil"/>
              </w:pBdr>
              <w:spacing w:after="144" w:line="276" w:lineRule="auto"/>
              <w:ind w:leftChars="0" w:left="0" w:right="23" w:firstLineChars="0" w:firstLine="0"/>
              <w:jc w:val="both"/>
              <w:rPr>
                <w:color w:val="000000"/>
              </w:rPr>
            </w:pPr>
            <w:r w:rsidRPr="006870E7">
              <w:rPr>
                <w:color w:val="000000"/>
              </w:rPr>
              <w:t>Pompa obiegowa elektroniczna</w:t>
            </w:r>
          </w:p>
        </w:tc>
        <w:tc>
          <w:tcPr>
            <w:tcW w:w="189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77ADE53A" w14:textId="77777777" w:rsidR="006870E7" w:rsidRPr="006870E7" w:rsidRDefault="006870E7" w:rsidP="006870E7">
            <w:pPr>
              <w:widowControl w:val="0"/>
              <w:pBdr>
                <w:top w:val="nil"/>
                <w:left w:val="nil"/>
                <w:bottom w:val="nil"/>
                <w:right w:val="nil"/>
                <w:between w:val="nil"/>
              </w:pBdr>
              <w:spacing w:after="144" w:line="276" w:lineRule="auto"/>
              <w:ind w:leftChars="0" w:left="19" w:right="23" w:firstLineChars="0" w:firstLine="0"/>
              <w:jc w:val="both"/>
              <w:rPr>
                <w:rFonts w:asciiTheme="majorHAnsi" w:hAnsiTheme="majorHAnsi" w:cstheme="majorHAnsi"/>
                <w:color w:val="000000"/>
              </w:rPr>
            </w:pPr>
            <w:r w:rsidRPr="006870E7">
              <w:rPr>
                <w:rFonts w:asciiTheme="majorHAnsi" w:hAnsiTheme="majorHAnsi" w:cstheme="majorHAnsi"/>
                <w:color w:val="000000"/>
              </w:rPr>
              <w:t>gwintowy</w:t>
            </w:r>
          </w:p>
        </w:tc>
        <w:tc>
          <w:tcPr>
            <w:tcW w:w="2463"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653FE8DD" w14:textId="77777777" w:rsidR="006870E7" w:rsidRPr="006870E7" w:rsidRDefault="006870E7" w:rsidP="006870E7">
            <w:pPr>
              <w:widowControl w:val="0"/>
              <w:pBdr>
                <w:top w:val="nil"/>
                <w:left w:val="nil"/>
                <w:bottom w:val="nil"/>
                <w:right w:val="nil"/>
                <w:between w:val="nil"/>
              </w:pBdr>
              <w:spacing w:after="144" w:line="276" w:lineRule="auto"/>
              <w:ind w:leftChars="0" w:left="0" w:right="23" w:firstLineChars="0" w:firstLine="0"/>
              <w:jc w:val="both"/>
              <w:rPr>
                <w:rFonts w:asciiTheme="majorHAnsi" w:hAnsiTheme="majorHAnsi" w:cstheme="majorHAnsi"/>
                <w:color w:val="000000"/>
              </w:rPr>
            </w:pPr>
            <w:r w:rsidRPr="006870E7">
              <w:rPr>
                <w:rFonts w:asciiTheme="majorHAnsi" w:hAnsiTheme="majorHAnsi" w:cstheme="majorHAnsi"/>
                <w:color w:val="000000"/>
              </w:rPr>
              <w:t xml:space="preserve">DN32 </w:t>
            </w:r>
            <w:proofErr w:type="spellStart"/>
            <w:r w:rsidRPr="006870E7">
              <w:rPr>
                <w:rFonts w:asciiTheme="majorHAnsi" w:hAnsiTheme="majorHAnsi" w:cstheme="majorHAnsi"/>
                <w:color w:val="000000"/>
              </w:rPr>
              <w:t>Hmax</w:t>
            </w:r>
            <w:proofErr w:type="spellEnd"/>
            <w:r w:rsidRPr="006870E7">
              <w:rPr>
                <w:rFonts w:asciiTheme="majorHAnsi" w:hAnsiTheme="majorHAnsi" w:cstheme="majorHAnsi"/>
                <w:color w:val="000000"/>
              </w:rPr>
              <w:t xml:space="preserve"> = min.10m</w:t>
            </w:r>
          </w:p>
        </w:tc>
        <w:tc>
          <w:tcPr>
            <w:tcW w:w="946"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5FD55DCB" w14:textId="77777777" w:rsidR="006870E7" w:rsidRPr="006870E7" w:rsidRDefault="006870E7" w:rsidP="009C0F24">
            <w:pPr>
              <w:widowControl w:val="0"/>
              <w:pBdr>
                <w:top w:val="nil"/>
                <w:left w:val="nil"/>
                <w:bottom w:val="nil"/>
                <w:right w:val="nil"/>
                <w:between w:val="nil"/>
              </w:pBdr>
              <w:spacing w:after="144" w:line="276" w:lineRule="auto"/>
              <w:ind w:leftChars="0" w:left="0" w:right="23" w:firstLineChars="0" w:firstLine="0"/>
              <w:jc w:val="center"/>
              <w:rPr>
                <w:color w:val="000000"/>
              </w:rPr>
            </w:pPr>
            <w:r w:rsidRPr="006870E7">
              <w:rPr>
                <w:color w:val="000000"/>
              </w:rPr>
              <w:t>1</w:t>
            </w:r>
          </w:p>
        </w:tc>
      </w:tr>
      <w:tr w:rsidR="006870E7" w:rsidRPr="006870E7" w14:paraId="517D8D52" w14:textId="77777777" w:rsidTr="009C0F24">
        <w:trPr>
          <w:trHeight w:val="300"/>
        </w:trPr>
        <w:tc>
          <w:tcPr>
            <w:tcW w:w="419"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hideMark/>
          </w:tcPr>
          <w:p w14:paraId="116752B4" w14:textId="77777777" w:rsidR="006870E7" w:rsidRPr="006870E7" w:rsidRDefault="006870E7" w:rsidP="006870E7">
            <w:pPr>
              <w:widowControl w:val="0"/>
              <w:pBdr>
                <w:top w:val="nil"/>
                <w:left w:val="nil"/>
                <w:bottom w:val="nil"/>
                <w:right w:val="nil"/>
                <w:between w:val="nil"/>
              </w:pBdr>
              <w:spacing w:after="144" w:line="276" w:lineRule="auto"/>
              <w:ind w:leftChars="0" w:left="82" w:right="23" w:firstLineChars="0" w:firstLine="0"/>
              <w:jc w:val="both"/>
              <w:rPr>
                <w:color w:val="000000"/>
              </w:rPr>
            </w:pPr>
            <w:r w:rsidRPr="006870E7">
              <w:rPr>
                <w:color w:val="000000"/>
              </w:rPr>
              <w:t>6</w:t>
            </w:r>
          </w:p>
        </w:tc>
        <w:tc>
          <w:tcPr>
            <w:tcW w:w="3338"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43DC8C85" w14:textId="77777777" w:rsidR="006870E7" w:rsidRPr="006870E7" w:rsidRDefault="006870E7" w:rsidP="006870E7">
            <w:pPr>
              <w:widowControl w:val="0"/>
              <w:pBdr>
                <w:top w:val="nil"/>
                <w:left w:val="nil"/>
                <w:bottom w:val="nil"/>
                <w:right w:val="nil"/>
                <w:between w:val="nil"/>
              </w:pBdr>
              <w:spacing w:after="144" w:line="276" w:lineRule="auto"/>
              <w:ind w:leftChars="0" w:left="0" w:right="23" w:firstLineChars="0" w:firstLine="0"/>
              <w:jc w:val="both"/>
              <w:rPr>
                <w:color w:val="000000"/>
              </w:rPr>
            </w:pPr>
            <w:r w:rsidRPr="006870E7">
              <w:rPr>
                <w:color w:val="000000"/>
              </w:rPr>
              <w:t>Pompa obiegowa elektroniczna</w:t>
            </w:r>
          </w:p>
        </w:tc>
        <w:tc>
          <w:tcPr>
            <w:tcW w:w="189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7F07AEF1" w14:textId="77777777" w:rsidR="006870E7" w:rsidRPr="006870E7" w:rsidRDefault="006870E7" w:rsidP="006870E7">
            <w:pPr>
              <w:widowControl w:val="0"/>
              <w:pBdr>
                <w:top w:val="nil"/>
                <w:left w:val="nil"/>
                <w:bottom w:val="nil"/>
                <w:right w:val="nil"/>
                <w:between w:val="nil"/>
              </w:pBdr>
              <w:spacing w:after="144" w:line="276" w:lineRule="auto"/>
              <w:ind w:leftChars="0" w:left="19" w:right="23" w:firstLineChars="0" w:firstLine="0"/>
              <w:jc w:val="both"/>
              <w:rPr>
                <w:rFonts w:asciiTheme="majorHAnsi" w:hAnsiTheme="majorHAnsi" w:cstheme="majorHAnsi"/>
                <w:color w:val="000000"/>
              </w:rPr>
            </w:pPr>
            <w:r w:rsidRPr="006870E7">
              <w:rPr>
                <w:rFonts w:asciiTheme="majorHAnsi" w:hAnsiTheme="majorHAnsi" w:cstheme="majorHAnsi"/>
                <w:color w:val="000000"/>
              </w:rPr>
              <w:t>kołnierzowa</w:t>
            </w:r>
          </w:p>
        </w:tc>
        <w:tc>
          <w:tcPr>
            <w:tcW w:w="2463"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64CF5194" w14:textId="77777777" w:rsidR="006870E7" w:rsidRPr="006870E7" w:rsidRDefault="006870E7" w:rsidP="006870E7">
            <w:pPr>
              <w:widowControl w:val="0"/>
              <w:pBdr>
                <w:top w:val="nil"/>
                <w:left w:val="nil"/>
                <w:bottom w:val="nil"/>
                <w:right w:val="nil"/>
                <w:between w:val="nil"/>
              </w:pBdr>
              <w:spacing w:after="144" w:line="276" w:lineRule="auto"/>
              <w:ind w:leftChars="0" w:left="0" w:right="23" w:firstLineChars="0" w:firstLine="0"/>
              <w:jc w:val="both"/>
              <w:rPr>
                <w:rFonts w:asciiTheme="majorHAnsi" w:hAnsiTheme="majorHAnsi" w:cstheme="majorHAnsi"/>
                <w:color w:val="000000"/>
              </w:rPr>
            </w:pPr>
            <w:r w:rsidRPr="006870E7">
              <w:rPr>
                <w:rFonts w:asciiTheme="majorHAnsi" w:hAnsiTheme="majorHAnsi" w:cstheme="majorHAnsi"/>
                <w:color w:val="000000"/>
              </w:rPr>
              <w:t xml:space="preserve">DN32 </w:t>
            </w:r>
            <w:proofErr w:type="spellStart"/>
            <w:r w:rsidRPr="006870E7">
              <w:rPr>
                <w:rFonts w:asciiTheme="majorHAnsi" w:hAnsiTheme="majorHAnsi" w:cstheme="majorHAnsi"/>
                <w:color w:val="000000"/>
              </w:rPr>
              <w:t>Hmax</w:t>
            </w:r>
            <w:proofErr w:type="spellEnd"/>
            <w:r w:rsidRPr="006870E7">
              <w:rPr>
                <w:rFonts w:asciiTheme="majorHAnsi" w:hAnsiTheme="majorHAnsi" w:cstheme="majorHAnsi"/>
                <w:color w:val="000000"/>
              </w:rPr>
              <w:t xml:space="preserve"> = min.12m</w:t>
            </w:r>
          </w:p>
        </w:tc>
        <w:tc>
          <w:tcPr>
            <w:tcW w:w="946"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007988B1" w14:textId="77777777" w:rsidR="006870E7" w:rsidRPr="006870E7" w:rsidRDefault="006870E7" w:rsidP="009C0F24">
            <w:pPr>
              <w:widowControl w:val="0"/>
              <w:pBdr>
                <w:top w:val="nil"/>
                <w:left w:val="nil"/>
                <w:bottom w:val="nil"/>
                <w:right w:val="nil"/>
                <w:between w:val="nil"/>
              </w:pBdr>
              <w:spacing w:after="144" w:line="276" w:lineRule="auto"/>
              <w:ind w:leftChars="0" w:left="0" w:right="23" w:firstLineChars="0" w:firstLine="0"/>
              <w:jc w:val="center"/>
              <w:rPr>
                <w:color w:val="000000"/>
              </w:rPr>
            </w:pPr>
            <w:r w:rsidRPr="006870E7">
              <w:rPr>
                <w:color w:val="000000"/>
              </w:rPr>
              <w:t>7</w:t>
            </w:r>
          </w:p>
        </w:tc>
      </w:tr>
      <w:tr w:rsidR="006870E7" w:rsidRPr="006870E7" w14:paraId="09EC51F9" w14:textId="77777777" w:rsidTr="009C0F24">
        <w:trPr>
          <w:trHeight w:val="300"/>
        </w:trPr>
        <w:tc>
          <w:tcPr>
            <w:tcW w:w="419"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hideMark/>
          </w:tcPr>
          <w:p w14:paraId="58A36445" w14:textId="77777777" w:rsidR="006870E7" w:rsidRPr="006870E7" w:rsidRDefault="006870E7" w:rsidP="006870E7">
            <w:pPr>
              <w:widowControl w:val="0"/>
              <w:pBdr>
                <w:top w:val="nil"/>
                <w:left w:val="nil"/>
                <w:bottom w:val="nil"/>
                <w:right w:val="nil"/>
                <w:between w:val="nil"/>
              </w:pBdr>
              <w:spacing w:after="144" w:line="276" w:lineRule="auto"/>
              <w:ind w:leftChars="0" w:left="82" w:right="23" w:firstLineChars="0" w:firstLine="0"/>
              <w:jc w:val="both"/>
              <w:rPr>
                <w:color w:val="000000"/>
              </w:rPr>
            </w:pPr>
            <w:r w:rsidRPr="006870E7">
              <w:rPr>
                <w:color w:val="000000"/>
              </w:rPr>
              <w:t>7</w:t>
            </w:r>
          </w:p>
        </w:tc>
        <w:tc>
          <w:tcPr>
            <w:tcW w:w="3338"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0F4A9C70" w14:textId="77777777" w:rsidR="006870E7" w:rsidRPr="006870E7" w:rsidRDefault="006870E7" w:rsidP="006870E7">
            <w:pPr>
              <w:widowControl w:val="0"/>
              <w:pBdr>
                <w:top w:val="nil"/>
                <w:left w:val="nil"/>
                <w:bottom w:val="nil"/>
                <w:right w:val="nil"/>
                <w:between w:val="nil"/>
              </w:pBdr>
              <w:spacing w:after="144" w:line="276" w:lineRule="auto"/>
              <w:ind w:leftChars="0" w:left="0" w:right="23" w:firstLineChars="0" w:firstLine="0"/>
              <w:jc w:val="both"/>
              <w:rPr>
                <w:color w:val="000000"/>
              </w:rPr>
            </w:pPr>
            <w:r w:rsidRPr="006870E7">
              <w:rPr>
                <w:color w:val="000000"/>
              </w:rPr>
              <w:t>Pompa obiegowa elektroniczna</w:t>
            </w:r>
          </w:p>
        </w:tc>
        <w:tc>
          <w:tcPr>
            <w:tcW w:w="189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3C602158" w14:textId="77777777" w:rsidR="006870E7" w:rsidRPr="006870E7" w:rsidRDefault="006870E7" w:rsidP="006870E7">
            <w:pPr>
              <w:widowControl w:val="0"/>
              <w:pBdr>
                <w:top w:val="nil"/>
                <w:left w:val="nil"/>
                <w:bottom w:val="nil"/>
                <w:right w:val="nil"/>
                <w:between w:val="nil"/>
              </w:pBdr>
              <w:spacing w:after="144" w:line="276" w:lineRule="auto"/>
              <w:ind w:leftChars="0" w:left="19" w:right="23" w:firstLineChars="0" w:firstLine="0"/>
              <w:jc w:val="both"/>
              <w:rPr>
                <w:rFonts w:asciiTheme="majorHAnsi" w:hAnsiTheme="majorHAnsi" w:cstheme="majorHAnsi"/>
                <w:color w:val="000000"/>
              </w:rPr>
            </w:pPr>
            <w:r w:rsidRPr="006870E7">
              <w:rPr>
                <w:rFonts w:asciiTheme="majorHAnsi" w:hAnsiTheme="majorHAnsi" w:cstheme="majorHAnsi"/>
                <w:color w:val="000000"/>
              </w:rPr>
              <w:t>kołnierzowa</w:t>
            </w:r>
          </w:p>
        </w:tc>
        <w:tc>
          <w:tcPr>
            <w:tcW w:w="2463"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4EEC10B3" w14:textId="77777777" w:rsidR="006870E7" w:rsidRPr="006870E7" w:rsidRDefault="006870E7" w:rsidP="006870E7">
            <w:pPr>
              <w:widowControl w:val="0"/>
              <w:pBdr>
                <w:top w:val="nil"/>
                <w:left w:val="nil"/>
                <w:bottom w:val="nil"/>
                <w:right w:val="nil"/>
                <w:between w:val="nil"/>
              </w:pBdr>
              <w:spacing w:after="144" w:line="276" w:lineRule="auto"/>
              <w:ind w:leftChars="0" w:left="0" w:right="23" w:firstLineChars="0" w:firstLine="0"/>
              <w:jc w:val="both"/>
              <w:rPr>
                <w:rFonts w:asciiTheme="majorHAnsi" w:hAnsiTheme="majorHAnsi" w:cstheme="majorHAnsi"/>
                <w:color w:val="000000"/>
              </w:rPr>
            </w:pPr>
            <w:r w:rsidRPr="006870E7">
              <w:rPr>
                <w:rFonts w:asciiTheme="majorHAnsi" w:hAnsiTheme="majorHAnsi" w:cstheme="majorHAnsi"/>
                <w:color w:val="000000"/>
              </w:rPr>
              <w:t xml:space="preserve">DN32 </w:t>
            </w:r>
            <w:proofErr w:type="spellStart"/>
            <w:r w:rsidRPr="006870E7">
              <w:rPr>
                <w:rFonts w:asciiTheme="majorHAnsi" w:hAnsiTheme="majorHAnsi" w:cstheme="majorHAnsi"/>
                <w:color w:val="000000"/>
              </w:rPr>
              <w:t>Hmax</w:t>
            </w:r>
            <w:proofErr w:type="spellEnd"/>
            <w:r w:rsidRPr="006870E7">
              <w:rPr>
                <w:rFonts w:asciiTheme="majorHAnsi" w:hAnsiTheme="majorHAnsi" w:cstheme="majorHAnsi"/>
                <w:color w:val="000000"/>
              </w:rPr>
              <w:t xml:space="preserve"> = min.6m</w:t>
            </w:r>
          </w:p>
        </w:tc>
        <w:tc>
          <w:tcPr>
            <w:tcW w:w="946"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514973CD" w14:textId="77777777" w:rsidR="006870E7" w:rsidRPr="006870E7" w:rsidRDefault="006870E7" w:rsidP="009C0F24">
            <w:pPr>
              <w:widowControl w:val="0"/>
              <w:pBdr>
                <w:top w:val="nil"/>
                <w:left w:val="nil"/>
                <w:bottom w:val="nil"/>
                <w:right w:val="nil"/>
                <w:between w:val="nil"/>
              </w:pBdr>
              <w:spacing w:after="144" w:line="276" w:lineRule="auto"/>
              <w:ind w:leftChars="0" w:left="0" w:right="23" w:firstLineChars="0" w:firstLine="0"/>
              <w:jc w:val="center"/>
              <w:rPr>
                <w:color w:val="000000"/>
              </w:rPr>
            </w:pPr>
            <w:r w:rsidRPr="006870E7">
              <w:rPr>
                <w:color w:val="000000"/>
              </w:rPr>
              <w:t>7</w:t>
            </w:r>
          </w:p>
        </w:tc>
      </w:tr>
      <w:tr w:rsidR="006870E7" w:rsidRPr="006870E7" w14:paraId="351731EC" w14:textId="77777777" w:rsidTr="009C0F24">
        <w:trPr>
          <w:trHeight w:val="300"/>
        </w:trPr>
        <w:tc>
          <w:tcPr>
            <w:tcW w:w="419"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hideMark/>
          </w:tcPr>
          <w:p w14:paraId="4A117068" w14:textId="77777777" w:rsidR="006870E7" w:rsidRPr="006870E7" w:rsidRDefault="006870E7" w:rsidP="006870E7">
            <w:pPr>
              <w:widowControl w:val="0"/>
              <w:pBdr>
                <w:top w:val="nil"/>
                <w:left w:val="nil"/>
                <w:bottom w:val="nil"/>
                <w:right w:val="nil"/>
                <w:between w:val="nil"/>
              </w:pBdr>
              <w:spacing w:after="144" w:line="276" w:lineRule="auto"/>
              <w:ind w:leftChars="0" w:left="82" w:right="23" w:firstLineChars="0" w:firstLine="0"/>
              <w:jc w:val="both"/>
              <w:rPr>
                <w:color w:val="000000"/>
              </w:rPr>
            </w:pPr>
            <w:r w:rsidRPr="006870E7">
              <w:rPr>
                <w:color w:val="000000"/>
              </w:rPr>
              <w:t>8</w:t>
            </w:r>
          </w:p>
        </w:tc>
        <w:tc>
          <w:tcPr>
            <w:tcW w:w="3338"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1A123367" w14:textId="77777777" w:rsidR="006870E7" w:rsidRPr="006870E7" w:rsidRDefault="006870E7" w:rsidP="006870E7">
            <w:pPr>
              <w:widowControl w:val="0"/>
              <w:pBdr>
                <w:top w:val="nil"/>
                <w:left w:val="nil"/>
                <w:bottom w:val="nil"/>
                <w:right w:val="nil"/>
                <w:between w:val="nil"/>
              </w:pBdr>
              <w:spacing w:after="144" w:line="276" w:lineRule="auto"/>
              <w:ind w:leftChars="0" w:left="0" w:right="23" w:firstLineChars="0" w:firstLine="0"/>
              <w:jc w:val="both"/>
              <w:rPr>
                <w:color w:val="000000"/>
              </w:rPr>
            </w:pPr>
            <w:r w:rsidRPr="006870E7">
              <w:rPr>
                <w:color w:val="000000"/>
              </w:rPr>
              <w:t>Pompa obiegowa elektroniczna</w:t>
            </w:r>
          </w:p>
        </w:tc>
        <w:tc>
          <w:tcPr>
            <w:tcW w:w="189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474AC64B" w14:textId="77777777" w:rsidR="006870E7" w:rsidRPr="006870E7" w:rsidRDefault="006870E7" w:rsidP="006870E7">
            <w:pPr>
              <w:widowControl w:val="0"/>
              <w:pBdr>
                <w:top w:val="nil"/>
                <w:left w:val="nil"/>
                <w:bottom w:val="nil"/>
                <w:right w:val="nil"/>
                <w:between w:val="nil"/>
              </w:pBdr>
              <w:spacing w:after="144" w:line="276" w:lineRule="auto"/>
              <w:ind w:leftChars="0" w:left="19" w:right="23" w:firstLineChars="0" w:firstLine="0"/>
              <w:jc w:val="both"/>
              <w:rPr>
                <w:rFonts w:asciiTheme="majorHAnsi" w:hAnsiTheme="majorHAnsi" w:cstheme="majorHAnsi"/>
                <w:color w:val="000000"/>
              </w:rPr>
            </w:pPr>
            <w:r w:rsidRPr="006870E7">
              <w:rPr>
                <w:rFonts w:asciiTheme="majorHAnsi" w:hAnsiTheme="majorHAnsi" w:cstheme="majorHAnsi"/>
                <w:color w:val="000000"/>
              </w:rPr>
              <w:t>gwintowy</w:t>
            </w:r>
          </w:p>
        </w:tc>
        <w:tc>
          <w:tcPr>
            <w:tcW w:w="2463"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1AA5F6DA" w14:textId="77777777" w:rsidR="006870E7" w:rsidRPr="006870E7" w:rsidRDefault="006870E7" w:rsidP="006870E7">
            <w:pPr>
              <w:widowControl w:val="0"/>
              <w:pBdr>
                <w:top w:val="nil"/>
                <w:left w:val="nil"/>
                <w:bottom w:val="nil"/>
                <w:right w:val="nil"/>
                <w:between w:val="nil"/>
              </w:pBdr>
              <w:spacing w:after="144" w:line="276" w:lineRule="auto"/>
              <w:ind w:leftChars="0" w:left="0" w:right="23" w:firstLineChars="0" w:firstLine="0"/>
              <w:jc w:val="both"/>
              <w:rPr>
                <w:rFonts w:asciiTheme="majorHAnsi" w:hAnsiTheme="majorHAnsi" w:cstheme="majorHAnsi"/>
                <w:color w:val="000000"/>
              </w:rPr>
            </w:pPr>
            <w:r w:rsidRPr="006870E7">
              <w:rPr>
                <w:rFonts w:asciiTheme="majorHAnsi" w:hAnsiTheme="majorHAnsi" w:cstheme="majorHAnsi"/>
                <w:color w:val="000000"/>
              </w:rPr>
              <w:t xml:space="preserve">DN32 </w:t>
            </w:r>
            <w:proofErr w:type="spellStart"/>
            <w:r w:rsidRPr="006870E7">
              <w:rPr>
                <w:rFonts w:asciiTheme="majorHAnsi" w:hAnsiTheme="majorHAnsi" w:cstheme="majorHAnsi"/>
                <w:color w:val="000000"/>
              </w:rPr>
              <w:t>Hmax</w:t>
            </w:r>
            <w:proofErr w:type="spellEnd"/>
            <w:r w:rsidRPr="006870E7">
              <w:rPr>
                <w:rFonts w:asciiTheme="majorHAnsi" w:hAnsiTheme="majorHAnsi" w:cstheme="majorHAnsi"/>
                <w:color w:val="000000"/>
              </w:rPr>
              <w:t xml:space="preserve"> = min.8m</w:t>
            </w:r>
          </w:p>
        </w:tc>
        <w:tc>
          <w:tcPr>
            <w:tcW w:w="946"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6BFBC73C" w14:textId="77777777" w:rsidR="006870E7" w:rsidRPr="006870E7" w:rsidRDefault="006870E7" w:rsidP="009C0F24">
            <w:pPr>
              <w:widowControl w:val="0"/>
              <w:pBdr>
                <w:top w:val="nil"/>
                <w:left w:val="nil"/>
                <w:bottom w:val="nil"/>
                <w:right w:val="nil"/>
                <w:between w:val="nil"/>
              </w:pBdr>
              <w:spacing w:after="144" w:line="276" w:lineRule="auto"/>
              <w:ind w:leftChars="0" w:left="0" w:right="23" w:firstLineChars="0" w:firstLine="0"/>
              <w:jc w:val="center"/>
              <w:rPr>
                <w:color w:val="000000"/>
              </w:rPr>
            </w:pPr>
            <w:r w:rsidRPr="006870E7">
              <w:rPr>
                <w:color w:val="000000"/>
              </w:rPr>
              <w:t>8</w:t>
            </w:r>
          </w:p>
        </w:tc>
      </w:tr>
      <w:tr w:rsidR="006870E7" w:rsidRPr="006870E7" w14:paraId="690023BF" w14:textId="77777777" w:rsidTr="009C0F24">
        <w:trPr>
          <w:trHeight w:val="300"/>
        </w:trPr>
        <w:tc>
          <w:tcPr>
            <w:tcW w:w="419"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hideMark/>
          </w:tcPr>
          <w:p w14:paraId="55E2FE94" w14:textId="77777777" w:rsidR="006870E7" w:rsidRPr="006870E7" w:rsidRDefault="006870E7" w:rsidP="006870E7">
            <w:pPr>
              <w:widowControl w:val="0"/>
              <w:pBdr>
                <w:top w:val="nil"/>
                <w:left w:val="nil"/>
                <w:bottom w:val="nil"/>
                <w:right w:val="nil"/>
                <w:between w:val="nil"/>
              </w:pBdr>
              <w:spacing w:after="144" w:line="276" w:lineRule="auto"/>
              <w:ind w:leftChars="0" w:left="82" w:right="23" w:firstLineChars="0" w:firstLine="0"/>
              <w:jc w:val="both"/>
              <w:rPr>
                <w:color w:val="000000"/>
              </w:rPr>
            </w:pPr>
            <w:r w:rsidRPr="006870E7">
              <w:rPr>
                <w:color w:val="000000"/>
              </w:rPr>
              <w:t>9</w:t>
            </w:r>
          </w:p>
        </w:tc>
        <w:tc>
          <w:tcPr>
            <w:tcW w:w="3338"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004D576D" w14:textId="77777777" w:rsidR="006870E7" w:rsidRPr="006870E7" w:rsidRDefault="006870E7" w:rsidP="006870E7">
            <w:pPr>
              <w:widowControl w:val="0"/>
              <w:pBdr>
                <w:top w:val="nil"/>
                <w:left w:val="nil"/>
                <w:bottom w:val="nil"/>
                <w:right w:val="nil"/>
                <w:between w:val="nil"/>
              </w:pBdr>
              <w:spacing w:after="144" w:line="276" w:lineRule="auto"/>
              <w:ind w:leftChars="0" w:left="0" w:right="23" w:firstLineChars="0" w:firstLine="0"/>
              <w:jc w:val="both"/>
              <w:rPr>
                <w:color w:val="000000"/>
              </w:rPr>
            </w:pPr>
            <w:r w:rsidRPr="006870E7">
              <w:rPr>
                <w:color w:val="000000"/>
              </w:rPr>
              <w:t>Pompa obiegowa elektroniczna</w:t>
            </w:r>
          </w:p>
        </w:tc>
        <w:tc>
          <w:tcPr>
            <w:tcW w:w="189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321F940A" w14:textId="77777777" w:rsidR="006870E7" w:rsidRPr="006870E7" w:rsidRDefault="006870E7" w:rsidP="006870E7">
            <w:pPr>
              <w:widowControl w:val="0"/>
              <w:pBdr>
                <w:top w:val="nil"/>
                <w:left w:val="nil"/>
                <w:bottom w:val="nil"/>
                <w:right w:val="nil"/>
                <w:between w:val="nil"/>
              </w:pBdr>
              <w:spacing w:after="144" w:line="276" w:lineRule="auto"/>
              <w:ind w:leftChars="0" w:left="19" w:right="23" w:firstLineChars="0" w:firstLine="0"/>
              <w:jc w:val="both"/>
              <w:rPr>
                <w:rFonts w:asciiTheme="majorHAnsi" w:hAnsiTheme="majorHAnsi" w:cstheme="majorHAnsi"/>
                <w:color w:val="000000"/>
              </w:rPr>
            </w:pPr>
            <w:r w:rsidRPr="006870E7">
              <w:rPr>
                <w:rFonts w:asciiTheme="majorHAnsi" w:hAnsiTheme="majorHAnsi" w:cstheme="majorHAnsi"/>
                <w:color w:val="000000"/>
              </w:rPr>
              <w:t>kołnierzowa</w:t>
            </w:r>
          </w:p>
        </w:tc>
        <w:tc>
          <w:tcPr>
            <w:tcW w:w="2463"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007F1A41" w14:textId="77777777" w:rsidR="006870E7" w:rsidRPr="006870E7" w:rsidRDefault="006870E7" w:rsidP="006870E7">
            <w:pPr>
              <w:widowControl w:val="0"/>
              <w:pBdr>
                <w:top w:val="nil"/>
                <w:left w:val="nil"/>
                <w:bottom w:val="nil"/>
                <w:right w:val="nil"/>
                <w:between w:val="nil"/>
              </w:pBdr>
              <w:spacing w:after="144" w:line="276" w:lineRule="auto"/>
              <w:ind w:leftChars="0" w:left="0" w:right="23" w:firstLineChars="0" w:firstLine="0"/>
              <w:jc w:val="both"/>
              <w:rPr>
                <w:rFonts w:asciiTheme="majorHAnsi" w:hAnsiTheme="majorHAnsi" w:cstheme="majorHAnsi"/>
                <w:color w:val="000000"/>
              </w:rPr>
            </w:pPr>
            <w:r w:rsidRPr="006870E7">
              <w:rPr>
                <w:rFonts w:asciiTheme="majorHAnsi" w:hAnsiTheme="majorHAnsi" w:cstheme="majorHAnsi"/>
                <w:color w:val="000000"/>
              </w:rPr>
              <w:t xml:space="preserve">DN40 </w:t>
            </w:r>
            <w:proofErr w:type="spellStart"/>
            <w:r w:rsidRPr="006870E7">
              <w:rPr>
                <w:rFonts w:asciiTheme="majorHAnsi" w:hAnsiTheme="majorHAnsi" w:cstheme="majorHAnsi"/>
                <w:color w:val="000000"/>
              </w:rPr>
              <w:t>Hmax</w:t>
            </w:r>
            <w:proofErr w:type="spellEnd"/>
            <w:r w:rsidRPr="006870E7">
              <w:rPr>
                <w:rFonts w:asciiTheme="majorHAnsi" w:hAnsiTheme="majorHAnsi" w:cstheme="majorHAnsi"/>
                <w:color w:val="000000"/>
              </w:rPr>
              <w:t xml:space="preserve"> = min.12m</w:t>
            </w:r>
          </w:p>
        </w:tc>
        <w:tc>
          <w:tcPr>
            <w:tcW w:w="946"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271EF094" w14:textId="77777777" w:rsidR="006870E7" w:rsidRPr="006870E7" w:rsidRDefault="006870E7" w:rsidP="009C0F24">
            <w:pPr>
              <w:widowControl w:val="0"/>
              <w:pBdr>
                <w:top w:val="nil"/>
                <w:left w:val="nil"/>
                <w:bottom w:val="nil"/>
                <w:right w:val="nil"/>
                <w:between w:val="nil"/>
              </w:pBdr>
              <w:spacing w:after="144" w:line="276" w:lineRule="auto"/>
              <w:ind w:leftChars="0" w:left="0" w:right="23" w:firstLineChars="0" w:firstLine="0"/>
              <w:jc w:val="center"/>
              <w:rPr>
                <w:color w:val="000000"/>
              </w:rPr>
            </w:pPr>
            <w:r w:rsidRPr="006870E7">
              <w:rPr>
                <w:color w:val="000000"/>
              </w:rPr>
              <w:t>8</w:t>
            </w:r>
          </w:p>
        </w:tc>
      </w:tr>
      <w:tr w:rsidR="006870E7" w:rsidRPr="006870E7" w14:paraId="05B40747" w14:textId="77777777" w:rsidTr="009C0F24">
        <w:trPr>
          <w:trHeight w:val="300"/>
        </w:trPr>
        <w:tc>
          <w:tcPr>
            <w:tcW w:w="419"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hideMark/>
          </w:tcPr>
          <w:p w14:paraId="456854C1" w14:textId="77777777" w:rsidR="006870E7" w:rsidRPr="006870E7" w:rsidRDefault="006870E7" w:rsidP="006870E7">
            <w:pPr>
              <w:widowControl w:val="0"/>
              <w:pBdr>
                <w:top w:val="nil"/>
                <w:left w:val="nil"/>
                <w:bottom w:val="nil"/>
                <w:right w:val="nil"/>
                <w:between w:val="nil"/>
              </w:pBdr>
              <w:spacing w:after="144" w:line="276" w:lineRule="auto"/>
              <w:ind w:leftChars="0" w:left="82" w:right="23" w:firstLineChars="0" w:firstLine="0"/>
              <w:jc w:val="both"/>
              <w:rPr>
                <w:color w:val="000000"/>
              </w:rPr>
            </w:pPr>
            <w:r w:rsidRPr="006870E7">
              <w:rPr>
                <w:color w:val="000000"/>
              </w:rPr>
              <w:t>10</w:t>
            </w:r>
          </w:p>
        </w:tc>
        <w:tc>
          <w:tcPr>
            <w:tcW w:w="3338"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4E8843BC" w14:textId="77777777" w:rsidR="006870E7" w:rsidRPr="006870E7" w:rsidRDefault="006870E7" w:rsidP="006870E7">
            <w:pPr>
              <w:widowControl w:val="0"/>
              <w:pBdr>
                <w:top w:val="nil"/>
                <w:left w:val="nil"/>
                <w:bottom w:val="nil"/>
                <w:right w:val="nil"/>
                <w:between w:val="nil"/>
              </w:pBdr>
              <w:spacing w:after="144" w:line="276" w:lineRule="auto"/>
              <w:ind w:leftChars="0" w:left="0" w:right="23" w:firstLineChars="0" w:firstLine="0"/>
              <w:jc w:val="both"/>
              <w:rPr>
                <w:color w:val="000000"/>
              </w:rPr>
            </w:pPr>
            <w:r w:rsidRPr="006870E7">
              <w:rPr>
                <w:color w:val="000000"/>
              </w:rPr>
              <w:t>Pompa obiegowa elektroniczna</w:t>
            </w:r>
          </w:p>
        </w:tc>
        <w:tc>
          <w:tcPr>
            <w:tcW w:w="189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5C9B520C" w14:textId="77777777" w:rsidR="006870E7" w:rsidRPr="006870E7" w:rsidRDefault="006870E7" w:rsidP="006870E7">
            <w:pPr>
              <w:widowControl w:val="0"/>
              <w:pBdr>
                <w:top w:val="nil"/>
                <w:left w:val="nil"/>
                <w:bottom w:val="nil"/>
                <w:right w:val="nil"/>
                <w:between w:val="nil"/>
              </w:pBdr>
              <w:spacing w:after="144" w:line="276" w:lineRule="auto"/>
              <w:ind w:leftChars="0" w:left="19" w:right="23" w:firstLineChars="0" w:firstLine="0"/>
              <w:jc w:val="both"/>
              <w:rPr>
                <w:rFonts w:asciiTheme="majorHAnsi" w:hAnsiTheme="majorHAnsi" w:cstheme="majorHAnsi"/>
                <w:color w:val="000000"/>
              </w:rPr>
            </w:pPr>
            <w:r w:rsidRPr="006870E7">
              <w:rPr>
                <w:rFonts w:asciiTheme="majorHAnsi" w:hAnsiTheme="majorHAnsi" w:cstheme="majorHAnsi"/>
                <w:color w:val="000000"/>
              </w:rPr>
              <w:t>kołnierzowa</w:t>
            </w:r>
          </w:p>
        </w:tc>
        <w:tc>
          <w:tcPr>
            <w:tcW w:w="2463"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4DA76C87" w14:textId="77777777" w:rsidR="006870E7" w:rsidRPr="006870E7" w:rsidRDefault="006870E7" w:rsidP="006870E7">
            <w:pPr>
              <w:widowControl w:val="0"/>
              <w:pBdr>
                <w:top w:val="nil"/>
                <w:left w:val="nil"/>
                <w:bottom w:val="nil"/>
                <w:right w:val="nil"/>
                <w:between w:val="nil"/>
              </w:pBdr>
              <w:spacing w:after="144" w:line="276" w:lineRule="auto"/>
              <w:ind w:leftChars="0" w:left="0" w:right="23" w:firstLineChars="0" w:firstLine="0"/>
              <w:jc w:val="both"/>
              <w:rPr>
                <w:rFonts w:asciiTheme="majorHAnsi" w:hAnsiTheme="majorHAnsi" w:cstheme="majorHAnsi"/>
                <w:color w:val="000000"/>
              </w:rPr>
            </w:pPr>
            <w:r w:rsidRPr="006870E7">
              <w:rPr>
                <w:rFonts w:asciiTheme="majorHAnsi" w:hAnsiTheme="majorHAnsi" w:cstheme="majorHAnsi"/>
                <w:color w:val="000000"/>
              </w:rPr>
              <w:t xml:space="preserve">DN40 </w:t>
            </w:r>
            <w:proofErr w:type="spellStart"/>
            <w:r w:rsidRPr="006870E7">
              <w:rPr>
                <w:rFonts w:asciiTheme="majorHAnsi" w:hAnsiTheme="majorHAnsi" w:cstheme="majorHAnsi"/>
                <w:color w:val="000000"/>
              </w:rPr>
              <w:t>Hmax</w:t>
            </w:r>
            <w:proofErr w:type="spellEnd"/>
            <w:r w:rsidRPr="006870E7">
              <w:rPr>
                <w:rFonts w:asciiTheme="majorHAnsi" w:hAnsiTheme="majorHAnsi" w:cstheme="majorHAnsi"/>
                <w:color w:val="000000"/>
              </w:rPr>
              <w:t xml:space="preserve"> = min.6m</w:t>
            </w:r>
          </w:p>
        </w:tc>
        <w:tc>
          <w:tcPr>
            <w:tcW w:w="946"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2AFB4C8A" w14:textId="77777777" w:rsidR="006870E7" w:rsidRPr="006870E7" w:rsidRDefault="006870E7" w:rsidP="009C0F24">
            <w:pPr>
              <w:widowControl w:val="0"/>
              <w:pBdr>
                <w:top w:val="nil"/>
                <w:left w:val="nil"/>
                <w:bottom w:val="nil"/>
                <w:right w:val="nil"/>
                <w:between w:val="nil"/>
              </w:pBdr>
              <w:spacing w:after="144" w:line="276" w:lineRule="auto"/>
              <w:ind w:leftChars="0" w:left="0" w:right="23" w:firstLineChars="0" w:firstLine="0"/>
              <w:jc w:val="center"/>
              <w:rPr>
                <w:color w:val="000000"/>
              </w:rPr>
            </w:pPr>
            <w:r w:rsidRPr="006870E7">
              <w:rPr>
                <w:color w:val="000000"/>
              </w:rPr>
              <w:t>12</w:t>
            </w:r>
          </w:p>
        </w:tc>
      </w:tr>
      <w:tr w:rsidR="006870E7" w:rsidRPr="006870E7" w14:paraId="0FF66068" w14:textId="77777777" w:rsidTr="009C0F24">
        <w:trPr>
          <w:trHeight w:val="300"/>
        </w:trPr>
        <w:tc>
          <w:tcPr>
            <w:tcW w:w="419"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hideMark/>
          </w:tcPr>
          <w:p w14:paraId="6687EAA9" w14:textId="77777777" w:rsidR="006870E7" w:rsidRPr="006870E7" w:rsidRDefault="006870E7" w:rsidP="006870E7">
            <w:pPr>
              <w:widowControl w:val="0"/>
              <w:pBdr>
                <w:top w:val="nil"/>
                <w:left w:val="nil"/>
                <w:bottom w:val="nil"/>
                <w:right w:val="nil"/>
                <w:between w:val="nil"/>
              </w:pBdr>
              <w:spacing w:after="144" w:line="276" w:lineRule="auto"/>
              <w:ind w:leftChars="0" w:left="82" w:right="23" w:firstLineChars="0" w:firstLine="0"/>
              <w:jc w:val="both"/>
              <w:rPr>
                <w:color w:val="000000"/>
              </w:rPr>
            </w:pPr>
            <w:r w:rsidRPr="006870E7">
              <w:rPr>
                <w:color w:val="000000"/>
              </w:rPr>
              <w:t>11</w:t>
            </w:r>
          </w:p>
        </w:tc>
        <w:tc>
          <w:tcPr>
            <w:tcW w:w="3338"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07423442" w14:textId="77777777" w:rsidR="006870E7" w:rsidRPr="006870E7" w:rsidRDefault="006870E7" w:rsidP="006870E7">
            <w:pPr>
              <w:widowControl w:val="0"/>
              <w:pBdr>
                <w:top w:val="nil"/>
                <w:left w:val="nil"/>
                <w:bottom w:val="nil"/>
                <w:right w:val="nil"/>
                <w:between w:val="nil"/>
              </w:pBdr>
              <w:spacing w:after="144" w:line="276" w:lineRule="auto"/>
              <w:ind w:leftChars="0" w:left="0" w:right="23" w:firstLineChars="0" w:firstLine="0"/>
              <w:jc w:val="both"/>
              <w:rPr>
                <w:color w:val="000000"/>
              </w:rPr>
            </w:pPr>
            <w:r w:rsidRPr="006870E7">
              <w:rPr>
                <w:color w:val="000000"/>
              </w:rPr>
              <w:t>Pompa obiegowa elektroniczna</w:t>
            </w:r>
          </w:p>
        </w:tc>
        <w:tc>
          <w:tcPr>
            <w:tcW w:w="189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11DB79CF" w14:textId="77777777" w:rsidR="006870E7" w:rsidRPr="006870E7" w:rsidRDefault="006870E7" w:rsidP="006870E7">
            <w:pPr>
              <w:widowControl w:val="0"/>
              <w:pBdr>
                <w:top w:val="nil"/>
                <w:left w:val="nil"/>
                <w:bottom w:val="nil"/>
                <w:right w:val="nil"/>
                <w:between w:val="nil"/>
              </w:pBdr>
              <w:spacing w:after="144" w:line="276" w:lineRule="auto"/>
              <w:ind w:leftChars="0" w:left="19" w:right="23" w:firstLineChars="0" w:firstLine="0"/>
              <w:jc w:val="both"/>
              <w:rPr>
                <w:rFonts w:asciiTheme="majorHAnsi" w:hAnsiTheme="majorHAnsi" w:cstheme="majorHAnsi"/>
                <w:color w:val="000000"/>
              </w:rPr>
            </w:pPr>
            <w:r w:rsidRPr="006870E7">
              <w:rPr>
                <w:rFonts w:asciiTheme="majorHAnsi" w:hAnsiTheme="majorHAnsi" w:cstheme="majorHAnsi"/>
                <w:color w:val="000000"/>
              </w:rPr>
              <w:t>kołnierzowa</w:t>
            </w:r>
          </w:p>
        </w:tc>
        <w:tc>
          <w:tcPr>
            <w:tcW w:w="2463"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2BDCA5A9" w14:textId="77777777" w:rsidR="006870E7" w:rsidRPr="006870E7" w:rsidRDefault="006870E7" w:rsidP="006870E7">
            <w:pPr>
              <w:widowControl w:val="0"/>
              <w:pBdr>
                <w:top w:val="nil"/>
                <w:left w:val="nil"/>
                <w:bottom w:val="nil"/>
                <w:right w:val="nil"/>
                <w:between w:val="nil"/>
              </w:pBdr>
              <w:spacing w:after="144" w:line="276" w:lineRule="auto"/>
              <w:ind w:leftChars="0" w:left="0" w:right="23" w:firstLineChars="0" w:firstLine="0"/>
              <w:jc w:val="both"/>
              <w:rPr>
                <w:rFonts w:asciiTheme="majorHAnsi" w:hAnsiTheme="majorHAnsi" w:cstheme="majorHAnsi"/>
                <w:color w:val="000000"/>
              </w:rPr>
            </w:pPr>
            <w:r w:rsidRPr="006870E7">
              <w:rPr>
                <w:rFonts w:asciiTheme="majorHAnsi" w:hAnsiTheme="majorHAnsi" w:cstheme="majorHAnsi"/>
                <w:color w:val="000000"/>
              </w:rPr>
              <w:t xml:space="preserve">DN40 </w:t>
            </w:r>
            <w:proofErr w:type="spellStart"/>
            <w:r w:rsidRPr="006870E7">
              <w:rPr>
                <w:rFonts w:asciiTheme="majorHAnsi" w:hAnsiTheme="majorHAnsi" w:cstheme="majorHAnsi"/>
                <w:color w:val="000000"/>
              </w:rPr>
              <w:t>Hmax</w:t>
            </w:r>
            <w:proofErr w:type="spellEnd"/>
            <w:r w:rsidRPr="006870E7">
              <w:rPr>
                <w:rFonts w:asciiTheme="majorHAnsi" w:hAnsiTheme="majorHAnsi" w:cstheme="majorHAnsi"/>
                <w:color w:val="000000"/>
              </w:rPr>
              <w:t xml:space="preserve"> = min.8m</w:t>
            </w:r>
          </w:p>
        </w:tc>
        <w:tc>
          <w:tcPr>
            <w:tcW w:w="946"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4ACC055B" w14:textId="77777777" w:rsidR="006870E7" w:rsidRPr="006870E7" w:rsidRDefault="006870E7" w:rsidP="009C0F24">
            <w:pPr>
              <w:widowControl w:val="0"/>
              <w:pBdr>
                <w:top w:val="nil"/>
                <w:left w:val="nil"/>
                <w:bottom w:val="nil"/>
                <w:right w:val="nil"/>
                <w:between w:val="nil"/>
              </w:pBdr>
              <w:spacing w:after="144" w:line="276" w:lineRule="auto"/>
              <w:ind w:leftChars="0" w:left="0" w:right="23" w:firstLineChars="0" w:firstLine="0"/>
              <w:jc w:val="center"/>
              <w:rPr>
                <w:color w:val="000000"/>
              </w:rPr>
            </w:pPr>
            <w:r w:rsidRPr="006870E7">
              <w:rPr>
                <w:color w:val="000000"/>
              </w:rPr>
              <w:t>3</w:t>
            </w:r>
          </w:p>
        </w:tc>
      </w:tr>
      <w:tr w:rsidR="006870E7" w:rsidRPr="006870E7" w14:paraId="5BAEE9DB" w14:textId="77777777" w:rsidTr="009C0F24">
        <w:trPr>
          <w:trHeight w:val="300"/>
        </w:trPr>
        <w:tc>
          <w:tcPr>
            <w:tcW w:w="419"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hideMark/>
          </w:tcPr>
          <w:p w14:paraId="79DD4248" w14:textId="77777777" w:rsidR="006870E7" w:rsidRPr="006870E7" w:rsidRDefault="006870E7" w:rsidP="006870E7">
            <w:pPr>
              <w:widowControl w:val="0"/>
              <w:pBdr>
                <w:top w:val="nil"/>
                <w:left w:val="nil"/>
                <w:bottom w:val="nil"/>
                <w:right w:val="nil"/>
                <w:between w:val="nil"/>
              </w:pBdr>
              <w:spacing w:after="144" w:line="276" w:lineRule="auto"/>
              <w:ind w:leftChars="0" w:left="82" w:right="23" w:firstLineChars="0" w:firstLine="0"/>
              <w:jc w:val="both"/>
              <w:rPr>
                <w:color w:val="000000"/>
              </w:rPr>
            </w:pPr>
            <w:r w:rsidRPr="006870E7">
              <w:rPr>
                <w:color w:val="000000"/>
              </w:rPr>
              <w:t>12</w:t>
            </w:r>
          </w:p>
        </w:tc>
        <w:tc>
          <w:tcPr>
            <w:tcW w:w="3338"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3844AF74" w14:textId="77777777" w:rsidR="006870E7" w:rsidRPr="006870E7" w:rsidRDefault="006870E7" w:rsidP="006870E7">
            <w:pPr>
              <w:widowControl w:val="0"/>
              <w:pBdr>
                <w:top w:val="nil"/>
                <w:left w:val="nil"/>
                <w:bottom w:val="nil"/>
                <w:right w:val="nil"/>
                <w:between w:val="nil"/>
              </w:pBdr>
              <w:spacing w:after="144" w:line="276" w:lineRule="auto"/>
              <w:ind w:leftChars="0" w:left="0" w:right="23" w:firstLineChars="0" w:firstLine="0"/>
              <w:jc w:val="both"/>
              <w:rPr>
                <w:color w:val="000000"/>
              </w:rPr>
            </w:pPr>
            <w:r w:rsidRPr="006870E7">
              <w:rPr>
                <w:color w:val="000000"/>
              </w:rPr>
              <w:t>Pompa obiegowa elektroniczna</w:t>
            </w:r>
          </w:p>
        </w:tc>
        <w:tc>
          <w:tcPr>
            <w:tcW w:w="189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3E0BD32D" w14:textId="77777777" w:rsidR="006870E7" w:rsidRPr="006870E7" w:rsidRDefault="006870E7" w:rsidP="006870E7">
            <w:pPr>
              <w:widowControl w:val="0"/>
              <w:pBdr>
                <w:top w:val="nil"/>
                <w:left w:val="nil"/>
                <w:bottom w:val="nil"/>
                <w:right w:val="nil"/>
                <w:between w:val="nil"/>
              </w:pBdr>
              <w:spacing w:after="144" w:line="276" w:lineRule="auto"/>
              <w:ind w:leftChars="0" w:left="19" w:right="23" w:firstLineChars="0" w:firstLine="0"/>
              <w:jc w:val="both"/>
              <w:rPr>
                <w:rFonts w:asciiTheme="majorHAnsi" w:hAnsiTheme="majorHAnsi" w:cstheme="majorHAnsi"/>
                <w:color w:val="000000"/>
              </w:rPr>
            </w:pPr>
            <w:r w:rsidRPr="006870E7">
              <w:rPr>
                <w:rFonts w:asciiTheme="majorHAnsi" w:hAnsiTheme="majorHAnsi" w:cstheme="majorHAnsi"/>
                <w:color w:val="000000"/>
              </w:rPr>
              <w:t>kołnierzowa</w:t>
            </w:r>
          </w:p>
        </w:tc>
        <w:tc>
          <w:tcPr>
            <w:tcW w:w="2463"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66B13D9C" w14:textId="77777777" w:rsidR="006870E7" w:rsidRPr="006870E7" w:rsidRDefault="006870E7" w:rsidP="006870E7">
            <w:pPr>
              <w:widowControl w:val="0"/>
              <w:pBdr>
                <w:top w:val="nil"/>
                <w:left w:val="nil"/>
                <w:bottom w:val="nil"/>
                <w:right w:val="nil"/>
                <w:between w:val="nil"/>
              </w:pBdr>
              <w:spacing w:after="144" w:line="276" w:lineRule="auto"/>
              <w:ind w:leftChars="0" w:left="0" w:right="23" w:firstLineChars="0" w:firstLine="0"/>
              <w:jc w:val="both"/>
              <w:rPr>
                <w:rFonts w:asciiTheme="majorHAnsi" w:hAnsiTheme="majorHAnsi" w:cstheme="majorHAnsi"/>
                <w:color w:val="000000"/>
              </w:rPr>
            </w:pPr>
            <w:r w:rsidRPr="006870E7">
              <w:rPr>
                <w:rFonts w:asciiTheme="majorHAnsi" w:hAnsiTheme="majorHAnsi" w:cstheme="majorHAnsi"/>
                <w:color w:val="000000"/>
              </w:rPr>
              <w:t xml:space="preserve">DN50 </w:t>
            </w:r>
            <w:proofErr w:type="spellStart"/>
            <w:r w:rsidRPr="006870E7">
              <w:rPr>
                <w:rFonts w:asciiTheme="majorHAnsi" w:hAnsiTheme="majorHAnsi" w:cstheme="majorHAnsi"/>
                <w:color w:val="000000"/>
              </w:rPr>
              <w:t>Hmax</w:t>
            </w:r>
            <w:proofErr w:type="spellEnd"/>
            <w:r w:rsidRPr="006870E7">
              <w:rPr>
                <w:rFonts w:asciiTheme="majorHAnsi" w:hAnsiTheme="majorHAnsi" w:cstheme="majorHAnsi"/>
                <w:color w:val="000000"/>
              </w:rPr>
              <w:t xml:space="preserve"> = min.12m</w:t>
            </w:r>
          </w:p>
        </w:tc>
        <w:tc>
          <w:tcPr>
            <w:tcW w:w="946"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389588D3" w14:textId="77777777" w:rsidR="006870E7" w:rsidRPr="006870E7" w:rsidRDefault="006870E7" w:rsidP="009C0F24">
            <w:pPr>
              <w:widowControl w:val="0"/>
              <w:pBdr>
                <w:top w:val="nil"/>
                <w:left w:val="nil"/>
                <w:bottom w:val="nil"/>
                <w:right w:val="nil"/>
                <w:between w:val="nil"/>
              </w:pBdr>
              <w:spacing w:after="144" w:line="276" w:lineRule="auto"/>
              <w:ind w:leftChars="0" w:left="0" w:right="23" w:firstLineChars="0" w:firstLine="0"/>
              <w:jc w:val="center"/>
              <w:rPr>
                <w:color w:val="000000"/>
              </w:rPr>
            </w:pPr>
            <w:r w:rsidRPr="006870E7">
              <w:rPr>
                <w:color w:val="000000"/>
              </w:rPr>
              <w:t>12</w:t>
            </w:r>
          </w:p>
        </w:tc>
      </w:tr>
      <w:tr w:rsidR="006870E7" w:rsidRPr="006870E7" w14:paraId="58E527DB" w14:textId="77777777" w:rsidTr="009C0F24">
        <w:trPr>
          <w:trHeight w:val="300"/>
        </w:trPr>
        <w:tc>
          <w:tcPr>
            <w:tcW w:w="419"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hideMark/>
          </w:tcPr>
          <w:p w14:paraId="604E6347" w14:textId="77777777" w:rsidR="006870E7" w:rsidRPr="006870E7" w:rsidRDefault="006870E7" w:rsidP="006870E7">
            <w:pPr>
              <w:widowControl w:val="0"/>
              <w:pBdr>
                <w:top w:val="nil"/>
                <w:left w:val="nil"/>
                <w:bottom w:val="nil"/>
                <w:right w:val="nil"/>
                <w:between w:val="nil"/>
              </w:pBdr>
              <w:spacing w:after="144" w:line="276" w:lineRule="auto"/>
              <w:ind w:leftChars="0" w:left="82" w:right="23" w:firstLineChars="0" w:firstLine="0"/>
              <w:jc w:val="both"/>
              <w:rPr>
                <w:color w:val="000000"/>
              </w:rPr>
            </w:pPr>
            <w:r w:rsidRPr="006870E7">
              <w:rPr>
                <w:color w:val="000000"/>
              </w:rPr>
              <w:t>13</w:t>
            </w:r>
          </w:p>
        </w:tc>
        <w:tc>
          <w:tcPr>
            <w:tcW w:w="3338"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3A438A23" w14:textId="77777777" w:rsidR="006870E7" w:rsidRPr="006870E7" w:rsidRDefault="006870E7" w:rsidP="006870E7">
            <w:pPr>
              <w:widowControl w:val="0"/>
              <w:pBdr>
                <w:top w:val="nil"/>
                <w:left w:val="nil"/>
                <w:bottom w:val="nil"/>
                <w:right w:val="nil"/>
                <w:between w:val="nil"/>
              </w:pBdr>
              <w:spacing w:after="144" w:line="276" w:lineRule="auto"/>
              <w:ind w:leftChars="0" w:left="0" w:right="23" w:firstLineChars="0" w:firstLine="0"/>
              <w:jc w:val="both"/>
              <w:rPr>
                <w:color w:val="000000"/>
              </w:rPr>
            </w:pPr>
            <w:r w:rsidRPr="006870E7">
              <w:rPr>
                <w:color w:val="000000"/>
              </w:rPr>
              <w:t>Pompa obiegowa elektroniczna</w:t>
            </w:r>
          </w:p>
        </w:tc>
        <w:tc>
          <w:tcPr>
            <w:tcW w:w="189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4C173768" w14:textId="77777777" w:rsidR="006870E7" w:rsidRPr="006870E7" w:rsidRDefault="006870E7" w:rsidP="006870E7">
            <w:pPr>
              <w:widowControl w:val="0"/>
              <w:pBdr>
                <w:top w:val="nil"/>
                <w:left w:val="nil"/>
                <w:bottom w:val="nil"/>
                <w:right w:val="nil"/>
                <w:between w:val="nil"/>
              </w:pBdr>
              <w:spacing w:after="144" w:line="276" w:lineRule="auto"/>
              <w:ind w:leftChars="0" w:left="19" w:right="23" w:firstLineChars="0" w:firstLine="0"/>
              <w:jc w:val="both"/>
              <w:rPr>
                <w:rFonts w:asciiTheme="majorHAnsi" w:hAnsiTheme="majorHAnsi" w:cstheme="majorHAnsi"/>
                <w:color w:val="000000"/>
              </w:rPr>
            </w:pPr>
            <w:r w:rsidRPr="006870E7">
              <w:rPr>
                <w:rFonts w:asciiTheme="majorHAnsi" w:hAnsiTheme="majorHAnsi" w:cstheme="majorHAnsi"/>
                <w:color w:val="000000"/>
              </w:rPr>
              <w:t>kołnierzowa</w:t>
            </w:r>
          </w:p>
        </w:tc>
        <w:tc>
          <w:tcPr>
            <w:tcW w:w="2463"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31B570B1" w14:textId="77777777" w:rsidR="006870E7" w:rsidRPr="006870E7" w:rsidRDefault="006870E7" w:rsidP="006870E7">
            <w:pPr>
              <w:widowControl w:val="0"/>
              <w:pBdr>
                <w:top w:val="nil"/>
                <w:left w:val="nil"/>
                <w:bottom w:val="nil"/>
                <w:right w:val="nil"/>
                <w:between w:val="nil"/>
              </w:pBdr>
              <w:spacing w:after="144" w:line="276" w:lineRule="auto"/>
              <w:ind w:leftChars="0" w:left="0" w:right="23" w:firstLineChars="0" w:firstLine="0"/>
              <w:jc w:val="both"/>
              <w:rPr>
                <w:rFonts w:asciiTheme="majorHAnsi" w:hAnsiTheme="majorHAnsi" w:cstheme="majorHAnsi"/>
                <w:color w:val="000000"/>
              </w:rPr>
            </w:pPr>
            <w:r w:rsidRPr="006870E7">
              <w:rPr>
                <w:rFonts w:asciiTheme="majorHAnsi" w:hAnsiTheme="majorHAnsi" w:cstheme="majorHAnsi"/>
                <w:color w:val="000000"/>
              </w:rPr>
              <w:t xml:space="preserve">DN50 </w:t>
            </w:r>
            <w:proofErr w:type="spellStart"/>
            <w:r w:rsidRPr="006870E7">
              <w:rPr>
                <w:rFonts w:asciiTheme="majorHAnsi" w:hAnsiTheme="majorHAnsi" w:cstheme="majorHAnsi"/>
                <w:color w:val="000000"/>
              </w:rPr>
              <w:t>Hmax</w:t>
            </w:r>
            <w:proofErr w:type="spellEnd"/>
            <w:r w:rsidRPr="006870E7">
              <w:rPr>
                <w:rFonts w:asciiTheme="majorHAnsi" w:hAnsiTheme="majorHAnsi" w:cstheme="majorHAnsi"/>
                <w:color w:val="000000"/>
              </w:rPr>
              <w:t xml:space="preserve"> = min.6m</w:t>
            </w:r>
          </w:p>
        </w:tc>
        <w:tc>
          <w:tcPr>
            <w:tcW w:w="946"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18B0FCF6" w14:textId="77777777" w:rsidR="006870E7" w:rsidRPr="006870E7" w:rsidRDefault="006870E7" w:rsidP="009C0F24">
            <w:pPr>
              <w:widowControl w:val="0"/>
              <w:pBdr>
                <w:top w:val="nil"/>
                <w:left w:val="nil"/>
                <w:bottom w:val="nil"/>
                <w:right w:val="nil"/>
                <w:between w:val="nil"/>
              </w:pBdr>
              <w:spacing w:after="144" w:line="276" w:lineRule="auto"/>
              <w:ind w:leftChars="0" w:left="0" w:right="23" w:firstLineChars="0" w:firstLine="0"/>
              <w:jc w:val="center"/>
              <w:rPr>
                <w:color w:val="000000"/>
              </w:rPr>
            </w:pPr>
            <w:r w:rsidRPr="006870E7">
              <w:rPr>
                <w:color w:val="000000"/>
              </w:rPr>
              <w:t>4</w:t>
            </w:r>
          </w:p>
        </w:tc>
      </w:tr>
      <w:tr w:rsidR="006870E7" w:rsidRPr="006870E7" w14:paraId="4AC4B01E" w14:textId="77777777" w:rsidTr="009C0F24">
        <w:trPr>
          <w:trHeight w:val="300"/>
        </w:trPr>
        <w:tc>
          <w:tcPr>
            <w:tcW w:w="419"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hideMark/>
          </w:tcPr>
          <w:p w14:paraId="6A36E921" w14:textId="77777777" w:rsidR="006870E7" w:rsidRPr="006870E7" w:rsidRDefault="006870E7" w:rsidP="006870E7">
            <w:pPr>
              <w:widowControl w:val="0"/>
              <w:pBdr>
                <w:top w:val="nil"/>
                <w:left w:val="nil"/>
                <w:bottom w:val="nil"/>
                <w:right w:val="nil"/>
                <w:between w:val="nil"/>
              </w:pBdr>
              <w:spacing w:after="144" w:line="276" w:lineRule="auto"/>
              <w:ind w:leftChars="0" w:left="82" w:right="23" w:firstLineChars="0" w:firstLine="0"/>
              <w:jc w:val="both"/>
              <w:rPr>
                <w:color w:val="000000"/>
              </w:rPr>
            </w:pPr>
            <w:r w:rsidRPr="006870E7">
              <w:rPr>
                <w:color w:val="000000"/>
              </w:rPr>
              <w:t>14</w:t>
            </w:r>
          </w:p>
        </w:tc>
        <w:tc>
          <w:tcPr>
            <w:tcW w:w="3338"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579A7865" w14:textId="77777777" w:rsidR="006870E7" w:rsidRPr="006870E7" w:rsidRDefault="006870E7" w:rsidP="006870E7">
            <w:pPr>
              <w:widowControl w:val="0"/>
              <w:pBdr>
                <w:top w:val="nil"/>
                <w:left w:val="nil"/>
                <w:bottom w:val="nil"/>
                <w:right w:val="nil"/>
                <w:between w:val="nil"/>
              </w:pBdr>
              <w:spacing w:after="144" w:line="276" w:lineRule="auto"/>
              <w:ind w:leftChars="0" w:left="0" w:right="23" w:firstLineChars="0" w:firstLine="0"/>
              <w:jc w:val="both"/>
              <w:rPr>
                <w:color w:val="000000"/>
              </w:rPr>
            </w:pPr>
            <w:r w:rsidRPr="006870E7">
              <w:rPr>
                <w:color w:val="000000"/>
              </w:rPr>
              <w:t>Pompa obiegowa elektroniczna</w:t>
            </w:r>
          </w:p>
        </w:tc>
        <w:tc>
          <w:tcPr>
            <w:tcW w:w="189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5C0999A0" w14:textId="77777777" w:rsidR="006870E7" w:rsidRPr="006870E7" w:rsidRDefault="006870E7" w:rsidP="006870E7">
            <w:pPr>
              <w:widowControl w:val="0"/>
              <w:pBdr>
                <w:top w:val="nil"/>
                <w:left w:val="nil"/>
                <w:bottom w:val="nil"/>
                <w:right w:val="nil"/>
                <w:between w:val="nil"/>
              </w:pBdr>
              <w:spacing w:after="144" w:line="276" w:lineRule="auto"/>
              <w:ind w:leftChars="0" w:left="19" w:right="23" w:firstLineChars="0" w:firstLine="0"/>
              <w:jc w:val="both"/>
              <w:rPr>
                <w:rFonts w:asciiTheme="majorHAnsi" w:hAnsiTheme="majorHAnsi" w:cstheme="majorHAnsi"/>
                <w:color w:val="000000"/>
              </w:rPr>
            </w:pPr>
            <w:r w:rsidRPr="006870E7">
              <w:rPr>
                <w:rFonts w:asciiTheme="majorHAnsi" w:hAnsiTheme="majorHAnsi" w:cstheme="majorHAnsi"/>
                <w:color w:val="000000"/>
              </w:rPr>
              <w:t>kołnierzowa</w:t>
            </w:r>
          </w:p>
        </w:tc>
        <w:tc>
          <w:tcPr>
            <w:tcW w:w="2463"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77576E48" w14:textId="77777777" w:rsidR="006870E7" w:rsidRPr="006870E7" w:rsidRDefault="006870E7" w:rsidP="006870E7">
            <w:pPr>
              <w:widowControl w:val="0"/>
              <w:pBdr>
                <w:top w:val="nil"/>
                <w:left w:val="nil"/>
                <w:bottom w:val="nil"/>
                <w:right w:val="nil"/>
                <w:between w:val="nil"/>
              </w:pBdr>
              <w:spacing w:after="144" w:line="276" w:lineRule="auto"/>
              <w:ind w:leftChars="0" w:left="0" w:right="23" w:firstLineChars="0" w:firstLine="0"/>
              <w:jc w:val="both"/>
              <w:rPr>
                <w:rFonts w:asciiTheme="majorHAnsi" w:hAnsiTheme="majorHAnsi" w:cstheme="majorHAnsi"/>
                <w:color w:val="000000"/>
              </w:rPr>
            </w:pPr>
            <w:r w:rsidRPr="006870E7">
              <w:rPr>
                <w:rFonts w:asciiTheme="majorHAnsi" w:hAnsiTheme="majorHAnsi" w:cstheme="majorHAnsi"/>
                <w:color w:val="000000"/>
              </w:rPr>
              <w:t xml:space="preserve">DN65 </w:t>
            </w:r>
            <w:proofErr w:type="spellStart"/>
            <w:r w:rsidRPr="006870E7">
              <w:rPr>
                <w:rFonts w:asciiTheme="majorHAnsi" w:hAnsiTheme="majorHAnsi" w:cstheme="majorHAnsi"/>
                <w:color w:val="000000"/>
              </w:rPr>
              <w:t>Hmax</w:t>
            </w:r>
            <w:proofErr w:type="spellEnd"/>
            <w:r w:rsidRPr="006870E7">
              <w:rPr>
                <w:rFonts w:asciiTheme="majorHAnsi" w:hAnsiTheme="majorHAnsi" w:cstheme="majorHAnsi"/>
                <w:color w:val="000000"/>
              </w:rPr>
              <w:t xml:space="preserve"> = min.12m</w:t>
            </w:r>
          </w:p>
        </w:tc>
        <w:tc>
          <w:tcPr>
            <w:tcW w:w="946"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702EB438" w14:textId="77777777" w:rsidR="006870E7" w:rsidRPr="006870E7" w:rsidRDefault="006870E7" w:rsidP="009C0F24">
            <w:pPr>
              <w:widowControl w:val="0"/>
              <w:pBdr>
                <w:top w:val="nil"/>
                <w:left w:val="nil"/>
                <w:bottom w:val="nil"/>
                <w:right w:val="nil"/>
                <w:between w:val="nil"/>
              </w:pBdr>
              <w:spacing w:after="144" w:line="276" w:lineRule="auto"/>
              <w:ind w:leftChars="0" w:left="0" w:right="23" w:firstLineChars="0" w:firstLine="0"/>
              <w:jc w:val="center"/>
              <w:rPr>
                <w:color w:val="000000"/>
              </w:rPr>
            </w:pPr>
            <w:r w:rsidRPr="006870E7">
              <w:rPr>
                <w:color w:val="000000"/>
              </w:rPr>
              <w:t>4</w:t>
            </w:r>
          </w:p>
        </w:tc>
      </w:tr>
      <w:tr w:rsidR="006870E7" w:rsidRPr="006870E7" w14:paraId="28B1EE79" w14:textId="77777777" w:rsidTr="009C0F24">
        <w:trPr>
          <w:trHeight w:val="300"/>
        </w:trPr>
        <w:tc>
          <w:tcPr>
            <w:tcW w:w="419"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hideMark/>
          </w:tcPr>
          <w:p w14:paraId="76A55EC3" w14:textId="77777777" w:rsidR="006870E7" w:rsidRPr="006870E7" w:rsidRDefault="006870E7" w:rsidP="006870E7">
            <w:pPr>
              <w:widowControl w:val="0"/>
              <w:pBdr>
                <w:top w:val="nil"/>
                <w:left w:val="nil"/>
                <w:bottom w:val="nil"/>
                <w:right w:val="nil"/>
                <w:between w:val="nil"/>
              </w:pBdr>
              <w:spacing w:after="144" w:line="276" w:lineRule="auto"/>
              <w:ind w:leftChars="0" w:left="82" w:right="23" w:firstLineChars="0" w:firstLine="0"/>
              <w:jc w:val="both"/>
              <w:rPr>
                <w:color w:val="000000"/>
              </w:rPr>
            </w:pPr>
            <w:r w:rsidRPr="006870E7">
              <w:rPr>
                <w:color w:val="000000"/>
              </w:rPr>
              <w:t>15</w:t>
            </w:r>
          </w:p>
        </w:tc>
        <w:tc>
          <w:tcPr>
            <w:tcW w:w="3338"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4131664F" w14:textId="77777777" w:rsidR="006870E7" w:rsidRPr="006870E7" w:rsidRDefault="006870E7" w:rsidP="006870E7">
            <w:pPr>
              <w:widowControl w:val="0"/>
              <w:pBdr>
                <w:top w:val="nil"/>
                <w:left w:val="nil"/>
                <w:bottom w:val="nil"/>
                <w:right w:val="nil"/>
                <w:between w:val="nil"/>
              </w:pBdr>
              <w:spacing w:after="144" w:line="276" w:lineRule="auto"/>
              <w:ind w:leftChars="0" w:left="0" w:right="23" w:firstLineChars="0" w:firstLine="0"/>
              <w:jc w:val="both"/>
              <w:rPr>
                <w:color w:val="000000"/>
              </w:rPr>
            </w:pPr>
            <w:r w:rsidRPr="006870E7">
              <w:rPr>
                <w:color w:val="000000"/>
              </w:rPr>
              <w:t>Pompa obiegowa elektroniczna</w:t>
            </w:r>
          </w:p>
        </w:tc>
        <w:tc>
          <w:tcPr>
            <w:tcW w:w="189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1F2ECE20" w14:textId="77777777" w:rsidR="006870E7" w:rsidRPr="006870E7" w:rsidRDefault="006870E7" w:rsidP="006870E7">
            <w:pPr>
              <w:widowControl w:val="0"/>
              <w:pBdr>
                <w:top w:val="nil"/>
                <w:left w:val="nil"/>
                <w:bottom w:val="nil"/>
                <w:right w:val="nil"/>
                <w:between w:val="nil"/>
              </w:pBdr>
              <w:spacing w:after="144" w:line="276" w:lineRule="auto"/>
              <w:ind w:leftChars="0" w:left="19" w:right="23" w:firstLineChars="0" w:firstLine="0"/>
              <w:jc w:val="both"/>
              <w:rPr>
                <w:rFonts w:asciiTheme="majorHAnsi" w:hAnsiTheme="majorHAnsi" w:cstheme="majorHAnsi"/>
                <w:color w:val="000000"/>
              </w:rPr>
            </w:pPr>
            <w:r w:rsidRPr="006870E7">
              <w:rPr>
                <w:rFonts w:asciiTheme="majorHAnsi" w:hAnsiTheme="majorHAnsi" w:cstheme="majorHAnsi"/>
                <w:color w:val="000000"/>
              </w:rPr>
              <w:t>kołnierzowa</w:t>
            </w:r>
          </w:p>
        </w:tc>
        <w:tc>
          <w:tcPr>
            <w:tcW w:w="2463"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61A66AE7" w14:textId="77777777" w:rsidR="006870E7" w:rsidRPr="006870E7" w:rsidRDefault="006870E7" w:rsidP="006870E7">
            <w:pPr>
              <w:widowControl w:val="0"/>
              <w:pBdr>
                <w:top w:val="nil"/>
                <w:left w:val="nil"/>
                <w:bottom w:val="nil"/>
                <w:right w:val="nil"/>
                <w:between w:val="nil"/>
              </w:pBdr>
              <w:spacing w:after="144" w:line="276" w:lineRule="auto"/>
              <w:ind w:leftChars="0" w:left="0" w:right="23" w:firstLineChars="0" w:firstLine="0"/>
              <w:jc w:val="both"/>
              <w:rPr>
                <w:rFonts w:asciiTheme="majorHAnsi" w:hAnsiTheme="majorHAnsi" w:cstheme="majorHAnsi"/>
                <w:color w:val="000000"/>
              </w:rPr>
            </w:pPr>
            <w:r w:rsidRPr="006870E7">
              <w:rPr>
                <w:rFonts w:asciiTheme="majorHAnsi" w:hAnsiTheme="majorHAnsi" w:cstheme="majorHAnsi"/>
                <w:color w:val="000000"/>
              </w:rPr>
              <w:t xml:space="preserve">DN80 </w:t>
            </w:r>
            <w:proofErr w:type="spellStart"/>
            <w:r w:rsidRPr="006870E7">
              <w:rPr>
                <w:rFonts w:asciiTheme="majorHAnsi" w:hAnsiTheme="majorHAnsi" w:cstheme="majorHAnsi"/>
                <w:color w:val="000000"/>
              </w:rPr>
              <w:t>Hmax</w:t>
            </w:r>
            <w:proofErr w:type="spellEnd"/>
            <w:r w:rsidRPr="006870E7">
              <w:rPr>
                <w:rFonts w:asciiTheme="majorHAnsi" w:hAnsiTheme="majorHAnsi" w:cstheme="majorHAnsi"/>
                <w:color w:val="000000"/>
              </w:rPr>
              <w:t xml:space="preserve"> = min.12m</w:t>
            </w:r>
          </w:p>
        </w:tc>
        <w:tc>
          <w:tcPr>
            <w:tcW w:w="946"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4860127C" w14:textId="77777777" w:rsidR="006870E7" w:rsidRPr="006870E7" w:rsidRDefault="006870E7" w:rsidP="009C0F24">
            <w:pPr>
              <w:widowControl w:val="0"/>
              <w:pBdr>
                <w:top w:val="nil"/>
                <w:left w:val="nil"/>
                <w:bottom w:val="nil"/>
                <w:right w:val="nil"/>
                <w:between w:val="nil"/>
              </w:pBdr>
              <w:spacing w:after="144" w:line="276" w:lineRule="auto"/>
              <w:ind w:leftChars="0" w:left="0" w:right="23" w:firstLineChars="0" w:firstLine="0"/>
              <w:jc w:val="center"/>
              <w:rPr>
                <w:color w:val="000000"/>
              </w:rPr>
            </w:pPr>
            <w:r w:rsidRPr="006870E7">
              <w:rPr>
                <w:color w:val="000000"/>
              </w:rPr>
              <w:t>12</w:t>
            </w:r>
          </w:p>
        </w:tc>
      </w:tr>
      <w:tr w:rsidR="006870E7" w:rsidRPr="006870E7" w14:paraId="0B5DDAD7" w14:textId="77777777" w:rsidTr="009C0F24">
        <w:trPr>
          <w:trHeight w:val="300"/>
        </w:trPr>
        <w:tc>
          <w:tcPr>
            <w:tcW w:w="419"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center"/>
            <w:hideMark/>
          </w:tcPr>
          <w:p w14:paraId="4D16601D" w14:textId="77777777" w:rsidR="006870E7" w:rsidRPr="006870E7" w:rsidRDefault="006870E7" w:rsidP="006870E7">
            <w:pPr>
              <w:widowControl w:val="0"/>
              <w:pBdr>
                <w:top w:val="nil"/>
                <w:left w:val="nil"/>
                <w:bottom w:val="nil"/>
                <w:right w:val="nil"/>
                <w:between w:val="nil"/>
              </w:pBdr>
              <w:spacing w:after="144" w:line="276" w:lineRule="auto"/>
              <w:ind w:leftChars="0" w:left="82" w:right="23" w:firstLineChars="0" w:firstLine="0"/>
              <w:jc w:val="both"/>
              <w:rPr>
                <w:color w:val="000000"/>
              </w:rPr>
            </w:pPr>
            <w:r w:rsidRPr="006870E7">
              <w:rPr>
                <w:color w:val="000000"/>
              </w:rPr>
              <w:t>16</w:t>
            </w:r>
          </w:p>
        </w:tc>
        <w:tc>
          <w:tcPr>
            <w:tcW w:w="3338"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6E720F4D" w14:textId="77777777" w:rsidR="006870E7" w:rsidRPr="006870E7" w:rsidRDefault="006870E7" w:rsidP="006870E7">
            <w:pPr>
              <w:widowControl w:val="0"/>
              <w:pBdr>
                <w:top w:val="nil"/>
                <w:left w:val="nil"/>
                <w:bottom w:val="nil"/>
                <w:right w:val="nil"/>
                <w:between w:val="nil"/>
              </w:pBdr>
              <w:spacing w:after="144" w:line="276" w:lineRule="auto"/>
              <w:ind w:leftChars="0" w:left="0" w:right="23" w:firstLineChars="0" w:firstLine="0"/>
              <w:jc w:val="both"/>
              <w:rPr>
                <w:color w:val="000000"/>
              </w:rPr>
            </w:pPr>
            <w:r w:rsidRPr="006870E7">
              <w:rPr>
                <w:color w:val="000000"/>
              </w:rPr>
              <w:t xml:space="preserve">Moduł komunikacyjny do pomp elektronicznych </w:t>
            </w:r>
            <w:proofErr w:type="spellStart"/>
            <w:r w:rsidRPr="006870E7">
              <w:rPr>
                <w:color w:val="000000"/>
              </w:rPr>
              <w:t>ModBus</w:t>
            </w:r>
            <w:proofErr w:type="spellEnd"/>
          </w:p>
        </w:tc>
        <w:tc>
          <w:tcPr>
            <w:tcW w:w="189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28C1E3DA" w14:textId="77777777" w:rsidR="006870E7" w:rsidRPr="006870E7" w:rsidRDefault="006870E7" w:rsidP="006870E7">
            <w:pPr>
              <w:widowControl w:val="0"/>
              <w:pBdr>
                <w:top w:val="nil"/>
                <w:left w:val="nil"/>
                <w:bottom w:val="nil"/>
                <w:right w:val="nil"/>
                <w:between w:val="nil"/>
              </w:pBdr>
              <w:spacing w:after="144" w:line="276" w:lineRule="auto"/>
              <w:ind w:leftChars="0" w:left="19" w:right="23" w:firstLineChars="0" w:firstLine="0"/>
              <w:jc w:val="both"/>
              <w:rPr>
                <w:rFonts w:asciiTheme="majorHAnsi" w:hAnsiTheme="majorHAnsi" w:cstheme="majorHAnsi"/>
                <w:color w:val="000000"/>
              </w:rPr>
            </w:pPr>
          </w:p>
        </w:tc>
        <w:tc>
          <w:tcPr>
            <w:tcW w:w="2463"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314EE4CF" w14:textId="77777777" w:rsidR="006870E7" w:rsidRPr="006870E7" w:rsidRDefault="006870E7" w:rsidP="006870E7">
            <w:pPr>
              <w:widowControl w:val="0"/>
              <w:pBdr>
                <w:top w:val="nil"/>
                <w:left w:val="nil"/>
                <w:bottom w:val="nil"/>
                <w:right w:val="nil"/>
                <w:between w:val="nil"/>
              </w:pBdr>
              <w:spacing w:after="144" w:line="276" w:lineRule="auto"/>
              <w:ind w:leftChars="0" w:left="0" w:right="23" w:firstLineChars="0" w:firstLine="0"/>
              <w:jc w:val="both"/>
              <w:rPr>
                <w:rFonts w:asciiTheme="majorHAnsi" w:hAnsiTheme="majorHAnsi" w:cstheme="majorHAnsi"/>
                <w:color w:val="000000"/>
              </w:rPr>
            </w:pPr>
          </w:p>
        </w:tc>
        <w:tc>
          <w:tcPr>
            <w:tcW w:w="946"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3AAC9F08" w14:textId="77777777" w:rsidR="006870E7" w:rsidRPr="006870E7" w:rsidRDefault="006870E7" w:rsidP="009C0F24">
            <w:pPr>
              <w:widowControl w:val="0"/>
              <w:pBdr>
                <w:top w:val="nil"/>
                <w:left w:val="nil"/>
                <w:bottom w:val="nil"/>
                <w:right w:val="nil"/>
                <w:between w:val="nil"/>
              </w:pBdr>
              <w:spacing w:after="144" w:line="276" w:lineRule="auto"/>
              <w:ind w:leftChars="0" w:left="0" w:right="23" w:firstLineChars="0" w:firstLine="0"/>
              <w:jc w:val="center"/>
              <w:rPr>
                <w:color w:val="000000"/>
              </w:rPr>
            </w:pPr>
            <w:r w:rsidRPr="006870E7">
              <w:rPr>
                <w:color w:val="000000"/>
              </w:rPr>
              <w:t>90</w:t>
            </w:r>
          </w:p>
        </w:tc>
      </w:tr>
      <w:tr w:rsidR="006870E7" w:rsidRPr="006870E7" w14:paraId="0A72E3B5" w14:textId="77777777" w:rsidTr="009C0F24">
        <w:trPr>
          <w:trHeight w:val="315"/>
        </w:trPr>
        <w:tc>
          <w:tcPr>
            <w:tcW w:w="419"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center"/>
            <w:hideMark/>
          </w:tcPr>
          <w:p w14:paraId="74EBB5D7" w14:textId="46FE7D32" w:rsidR="006870E7" w:rsidRPr="006870E7" w:rsidRDefault="009C0F24" w:rsidP="006870E7">
            <w:pPr>
              <w:widowControl w:val="0"/>
              <w:pBdr>
                <w:top w:val="nil"/>
                <w:left w:val="nil"/>
                <w:bottom w:val="nil"/>
                <w:right w:val="nil"/>
                <w:between w:val="nil"/>
              </w:pBdr>
              <w:spacing w:after="144" w:line="276" w:lineRule="auto"/>
              <w:ind w:leftChars="0" w:left="82" w:right="23" w:firstLineChars="0" w:firstLine="0"/>
              <w:jc w:val="both"/>
              <w:rPr>
                <w:color w:val="000000"/>
              </w:rPr>
            </w:pPr>
            <w:r>
              <w:rPr>
                <w:color w:val="000000"/>
              </w:rPr>
              <w:t>17</w:t>
            </w:r>
          </w:p>
        </w:tc>
        <w:tc>
          <w:tcPr>
            <w:tcW w:w="3338"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11ABDC8A" w14:textId="77777777" w:rsidR="006870E7" w:rsidRPr="006870E7" w:rsidRDefault="006870E7" w:rsidP="006870E7">
            <w:pPr>
              <w:widowControl w:val="0"/>
              <w:pBdr>
                <w:top w:val="nil"/>
                <w:left w:val="nil"/>
                <w:bottom w:val="nil"/>
                <w:right w:val="nil"/>
                <w:between w:val="nil"/>
              </w:pBdr>
              <w:spacing w:after="144" w:line="276" w:lineRule="auto"/>
              <w:ind w:leftChars="0" w:left="0" w:right="23" w:firstLineChars="0" w:firstLine="0"/>
              <w:jc w:val="both"/>
              <w:rPr>
                <w:color w:val="000000"/>
              </w:rPr>
            </w:pPr>
            <w:r w:rsidRPr="006870E7">
              <w:rPr>
                <w:color w:val="000000"/>
              </w:rPr>
              <w:t>Przetwornik ciśnienia</w:t>
            </w:r>
          </w:p>
        </w:tc>
        <w:tc>
          <w:tcPr>
            <w:tcW w:w="189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09384F1C" w14:textId="77777777" w:rsidR="006870E7" w:rsidRPr="006870E7" w:rsidRDefault="006870E7" w:rsidP="006870E7">
            <w:pPr>
              <w:widowControl w:val="0"/>
              <w:pBdr>
                <w:top w:val="nil"/>
                <w:left w:val="nil"/>
                <w:bottom w:val="nil"/>
                <w:right w:val="nil"/>
                <w:between w:val="nil"/>
              </w:pBdr>
              <w:spacing w:after="144" w:line="276" w:lineRule="auto"/>
              <w:ind w:leftChars="0" w:left="19" w:right="23" w:firstLineChars="0" w:firstLine="0"/>
              <w:jc w:val="both"/>
              <w:rPr>
                <w:rFonts w:asciiTheme="majorHAnsi" w:hAnsiTheme="majorHAnsi" w:cstheme="majorHAnsi"/>
                <w:color w:val="000000"/>
              </w:rPr>
            </w:pPr>
          </w:p>
        </w:tc>
        <w:tc>
          <w:tcPr>
            <w:tcW w:w="2463"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503FA8C2" w14:textId="77777777" w:rsidR="006870E7" w:rsidRPr="00E90F93" w:rsidRDefault="006870E7" w:rsidP="006870E7">
            <w:pPr>
              <w:widowControl w:val="0"/>
              <w:pBdr>
                <w:top w:val="nil"/>
                <w:left w:val="nil"/>
                <w:bottom w:val="nil"/>
                <w:right w:val="nil"/>
                <w:between w:val="nil"/>
              </w:pBdr>
              <w:spacing w:after="144" w:line="276" w:lineRule="auto"/>
              <w:ind w:leftChars="0" w:left="0" w:right="23" w:firstLineChars="0" w:firstLine="0"/>
              <w:jc w:val="both"/>
              <w:rPr>
                <w:rFonts w:asciiTheme="majorHAnsi" w:hAnsiTheme="majorHAnsi" w:cstheme="majorHAnsi"/>
                <w:color w:val="000000"/>
                <w:lang w:val="en-AU"/>
              </w:rPr>
            </w:pPr>
            <w:r w:rsidRPr="00E90F93">
              <w:rPr>
                <w:rFonts w:asciiTheme="majorHAnsi" w:hAnsiTheme="majorHAnsi" w:cstheme="majorHAnsi"/>
                <w:color w:val="000000"/>
                <w:lang w:val="en-AU"/>
              </w:rPr>
              <w:t>0-10 bar, 0-10V, temp max 125°C, IP65</w:t>
            </w:r>
          </w:p>
        </w:tc>
        <w:tc>
          <w:tcPr>
            <w:tcW w:w="946"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3539EE2C" w14:textId="77777777" w:rsidR="006870E7" w:rsidRPr="006870E7" w:rsidRDefault="006870E7" w:rsidP="009C0F24">
            <w:pPr>
              <w:widowControl w:val="0"/>
              <w:pBdr>
                <w:top w:val="nil"/>
                <w:left w:val="nil"/>
                <w:bottom w:val="nil"/>
                <w:right w:val="nil"/>
                <w:between w:val="nil"/>
              </w:pBdr>
              <w:spacing w:after="144" w:line="276" w:lineRule="auto"/>
              <w:ind w:leftChars="0" w:left="0" w:right="23" w:firstLineChars="0" w:firstLine="0"/>
              <w:jc w:val="center"/>
              <w:rPr>
                <w:color w:val="000000"/>
              </w:rPr>
            </w:pPr>
            <w:r w:rsidRPr="006870E7">
              <w:rPr>
                <w:color w:val="000000"/>
              </w:rPr>
              <w:t>103</w:t>
            </w:r>
          </w:p>
        </w:tc>
      </w:tr>
      <w:tr w:rsidR="006870E7" w:rsidRPr="006870E7" w14:paraId="372973C3" w14:textId="77777777" w:rsidTr="009C0F24">
        <w:trPr>
          <w:trHeight w:val="315"/>
        </w:trPr>
        <w:tc>
          <w:tcPr>
            <w:tcW w:w="419"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center"/>
            <w:hideMark/>
          </w:tcPr>
          <w:p w14:paraId="7496426F" w14:textId="19C4AD15" w:rsidR="006870E7" w:rsidRPr="006870E7" w:rsidRDefault="009C0F24" w:rsidP="006870E7">
            <w:pPr>
              <w:widowControl w:val="0"/>
              <w:pBdr>
                <w:top w:val="nil"/>
                <w:left w:val="nil"/>
                <w:bottom w:val="nil"/>
                <w:right w:val="nil"/>
                <w:between w:val="nil"/>
              </w:pBdr>
              <w:spacing w:after="144" w:line="276" w:lineRule="auto"/>
              <w:ind w:leftChars="0" w:left="82" w:right="23" w:firstLineChars="0" w:firstLine="0"/>
              <w:jc w:val="both"/>
              <w:rPr>
                <w:color w:val="000000"/>
              </w:rPr>
            </w:pPr>
            <w:r>
              <w:rPr>
                <w:color w:val="000000"/>
              </w:rPr>
              <w:t>18</w:t>
            </w:r>
          </w:p>
        </w:tc>
        <w:tc>
          <w:tcPr>
            <w:tcW w:w="3338"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437F988E" w14:textId="77777777" w:rsidR="006870E7" w:rsidRPr="006870E7" w:rsidRDefault="006870E7" w:rsidP="006870E7">
            <w:pPr>
              <w:widowControl w:val="0"/>
              <w:pBdr>
                <w:top w:val="nil"/>
                <w:left w:val="nil"/>
                <w:bottom w:val="nil"/>
                <w:right w:val="nil"/>
                <w:between w:val="nil"/>
              </w:pBdr>
              <w:spacing w:after="144" w:line="276" w:lineRule="auto"/>
              <w:ind w:leftChars="0" w:left="0" w:right="23" w:firstLineChars="0" w:firstLine="0"/>
              <w:jc w:val="both"/>
              <w:rPr>
                <w:color w:val="000000"/>
              </w:rPr>
            </w:pPr>
            <w:r w:rsidRPr="006870E7">
              <w:rPr>
                <w:color w:val="000000"/>
              </w:rPr>
              <w:t>Zasilacz przetwornika ciśnienia</w:t>
            </w:r>
          </w:p>
        </w:tc>
        <w:tc>
          <w:tcPr>
            <w:tcW w:w="189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110C5FB9" w14:textId="77777777" w:rsidR="006870E7" w:rsidRPr="006870E7" w:rsidRDefault="006870E7" w:rsidP="006870E7">
            <w:pPr>
              <w:widowControl w:val="0"/>
              <w:pBdr>
                <w:top w:val="nil"/>
                <w:left w:val="nil"/>
                <w:bottom w:val="nil"/>
                <w:right w:val="nil"/>
                <w:between w:val="nil"/>
              </w:pBdr>
              <w:spacing w:after="144" w:line="276" w:lineRule="auto"/>
              <w:ind w:leftChars="0" w:left="19" w:right="23" w:firstLineChars="0" w:firstLine="0"/>
              <w:jc w:val="both"/>
              <w:rPr>
                <w:rFonts w:asciiTheme="majorHAnsi" w:hAnsiTheme="majorHAnsi" w:cstheme="majorHAnsi"/>
                <w:color w:val="000000"/>
              </w:rPr>
            </w:pPr>
          </w:p>
        </w:tc>
        <w:tc>
          <w:tcPr>
            <w:tcW w:w="2463"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22C0F169" w14:textId="77777777" w:rsidR="006870E7" w:rsidRPr="006870E7" w:rsidRDefault="006870E7" w:rsidP="006870E7">
            <w:pPr>
              <w:widowControl w:val="0"/>
              <w:pBdr>
                <w:top w:val="nil"/>
                <w:left w:val="nil"/>
                <w:bottom w:val="nil"/>
                <w:right w:val="nil"/>
                <w:between w:val="nil"/>
              </w:pBdr>
              <w:spacing w:after="144" w:line="276" w:lineRule="auto"/>
              <w:ind w:leftChars="0" w:left="0" w:right="23" w:firstLineChars="0" w:firstLine="0"/>
              <w:jc w:val="both"/>
              <w:rPr>
                <w:rFonts w:asciiTheme="majorHAnsi" w:hAnsiTheme="majorHAnsi" w:cstheme="majorHAnsi"/>
                <w:color w:val="000000"/>
              </w:rPr>
            </w:pPr>
            <w:r w:rsidRPr="006870E7">
              <w:rPr>
                <w:rFonts w:asciiTheme="majorHAnsi" w:hAnsiTheme="majorHAnsi" w:cstheme="majorHAnsi"/>
                <w:color w:val="000000"/>
              </w:rPr>
              <w:t>24V</w:t>
            </w:r>
          </w:p>
        </w:tc>
        <w:tc>
          <w:tcPr>
            <w:tcW w:w="946"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5EF9FB45" w14:textId="77777777" w:rsidR="006870E7" w:rsidRPr="006870E7" w:rsidRDefault="006870E7" w:rsidP="009C0F24">
            <w:pPr>
              <w:widowControl w:val="0"/>
              <w:pBdr>
                <w:top w:val="nil"/>
                <w:left w:val="nil"/>
                <w:bottom w:val="nil"/>
                <w:right w:val="nil"/>
                <w:between w:val="nil"/>
              </w:pBdr>
              <w:spacing w:after="144" w:line="276" w:lineRule="auto"/>
              <w:ind w:leftChars="0" w:left="0" w:right="23" w:firstLineChars="0" w:firstLine="0"/>
              <w:jc w:val="center"/>
              <w:rPr>
                <w:color w:val="000000"/>
              </w:rPr>
            </w:pPr>
            <w:r w:rsidRPr="006870E7">
              <w:rPr>
                <w:color w:val="000000"/>
              </w:rPr>
              <w:t>103</w:t>
            </w:r>
          </w:p>
        </w:tc>
      </w:tr>
      <w:tr w:rsidR="006870E7" w:rsidRPr="006870E7" w14:paraId="2EDFD4CF" w14:textId="77777777" w:rsidTr="009C0F24">
        <w:trPr>
          <w:trHeight w:val="315"/>
        </w:trPr>
        <w:tc>
          <w:tcPr>
            <w:tcW w:w="419"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center"/>
            <w:hideMark/>
          </w:tcPr>
          <w:p w14:paraId="7773F442" w14:textId="6A59AC0C" w:rsidR="006870E7" w:rsidRPr="006870E7" w:rsidRDefault="009C0F24" w:rsidP="006870E7">
            <w:pPr>
              <w:widowControl w:val="0"/>
              <w:pBdr>
                <w:top w:val="nil"/>
                <w:left w:val="nil"/>
                <w:bottom w:val="nil"/>
                <w:right w:val="nil"/>
                <w:between w:val="nil"/>
              </w:pBdr>
              <w:spacing w:after="144" w:line="276" w:lineRule="auto"/>
              <w:ind w:leftChars="0" w:left="82" w:right="23" w:firstLineChars="0" w:firstLine="0"/>
              <w:jc w:val="both"/>
              <w:rPr>
                <w:color w:val="000000"/>
              </w:rPr>
            </w:pPr>
            <w:r>
              <w:rPr>
                <w:color w:val="000000"/>
              </w:rPr>
              <w:t>19</w:t>
            </w:r>
          </w:p>
        </w:tc>
        <w:tc>
          <w:tcPr>
            <w:tcW w:w="3338"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366E8D20" w14:textId="77777777" w:rsidR="006870E7" w:rsidRPr="006870E7" w:rsidRDefault="006870E7" w:rsidP="006870E7">
            <w:pPr>
              <w:widowControl w:val="0"/>
              <w:pBdr>
                <w:top w:val="nil"/>
                <w:left w:val="nil"/>
                <w:bottom w:val="nil"/>
                <w:right w:val="nil"/>
                <w:between w:val="nil"/>
              </w:pBdr>
              <w:spacing w:after="144" w:line="276" w:lineRule="auto"/>
              <w:ind w:leftChars="0" w:left="0" w:right="23" w:firstLineChars="0" w:firstLine="0"/>
              <w:jc w:val="both"/>
              <w:rPr>
                <w:color w:val="000000"/>
              </w:rPr>
            </w:pPr>
            <w:r w:rsidRPr="006870E7">
              <w:rPr>
                <w:color w:val="000000"/>
              </w:rPr>
              <w:t>Wodomierz z nakładką impulsową</w:t>
            </w:r>
          </w:p>
        </w:tc>
        <w:tc>
          <w:tcPr>
            <w:tcW w:w="189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4A28D5EC" w14:textId="77777777" w:rsidR="006870E7" w:rsidRPr="006870E7" w:rsidRDefault="006870E7" w:rsidP="006870E7">
            <w:pPr>
              <w:widowControl w:val="0"/>
              <w:pBdr>
                <w:top w:val="nil"/>
                <w:left w:val="nil"/>
                <w:bottom w:val="nil"/>
                <w:right w:val="nil"/>
                <w:between w:val="nil"/>
              </w:pBdr>
              <w:spacing w:after="144" w:line="276" w:lineRule="auto"/>
              <w:ind w:leftChars="0" w:left="19" w:right="23" w:firstLineChars="0" w:firstLine="0"/>
              <w:jc w:val="both"/>
              <w:rPr>
                <w:rFonts w:asciiTheme="majorHAnsi" w:hAnsiTheme="majorHAnsi" w:cstheme="majorHAnsi"/>
                <w:color w:val="000000"/>
              </w:rPr>
            </w:pPr>
            <w:r w:rsidRPr="006870E7">
              <w:rPr>
                <w:rFonts w:asciiTheme="majorHAnsi" w:hAnsiTheme="majorHAnsi" w:cstheme="majorHAnsi"/>
                <w:color w:val="000000"/>
              </w:rPr>
              <w:t>do wody zimnej</w:t>
            </w:r>
          </w:p>
        </w:tc>
        <w:tc>
          <w:tcPr>
            <w:tcW w:w="2463"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1BA39BA6" w14:textId="77777777" w:rsidR="006870E7" w:rsidRPr="006870E7" w:rsidRDefault="006870E7" w:rsidP="006870E7">
            <w:pPr>
              <w:widowControl w:val="0"/>
              <w:pBdr>
                <w:top w:val="nil"/>
                <w:left w:val="nil"/>
                <w:bottom w:val="nil"/>
                <w:right w:val="nil"/>
                <w:between w:val="nil"/>
              </w:pBdr>
              <w:spacing w:after="144" w:line="276" w:lineRule="auto"/>
              <w:ind w:leftChars="0" w:left="0" w:right="23" w:firstLineChars="0" w:firstLine="0"/>
              <w:jc w:val="both"/>
              <w:rPr>
                <w:rFonts w:asciiTheme="majorHAnsi" w:hAnsiTheme="majorHAnsi" w:cstheme="majorHAnsi"/>
                <w:color w:val="000000"/>
              </w:rPr>
            </w:pPr>
            <w:r w:rsidRPr="006870E7">
              <w:rPr>
                <w:rFonts w:asciiTheme="majorHAnsi" w:hAnsiTheme="majorHAnsi" w:cstheme="majorHAnsi"/>
                <w:color w:val="000000"/>
              </w:rPr>
              <w:t>DN15</w:t>
            </w:r>
          </w:p>
        </w:tc>
        <w:tc>
          <w:tcPr>
            <w:tcW w:w="946"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6E96EBC5" w14:textId="77777777" w:rsidR="006870E7" w:rsidRPr="006870E7" w:rsidRDefault="006870E7" w:rsidP="009C0F24">
            <w:pPr>
              <w:widowControl w:val="0"/>
              <w:pBdr>
                <w:top w:val="nil"/>
                <w:left w:val="nil"/>
                <w:bottom w:val="nil"/>
                <w:right w:val="nil"/>
                <w:between w:val="nil"/>
              </w:pBdr>
              <w:spacing w:after="144" w:line="276" w:lineRule="auto"/>
              <w:ind w:leftChars="0" w:left="0" w:right="23" w:firstLineChars="0" w:firstLine="0"/>
              <w:jc w:val="center"/>
              <w:rPr>
                <w:color w:val="000000"/>
              </w:rPr>
            </w:pPr>
            <w:r w:rsidRPr="006870E7">
              <w:rPr>
                <w:color w:val="000000"/>
              </w:rPr>
              <w:t>103</w:t>
            </w:r>
          </w:p>
        </w:tc>
      </w:tr>
      <w:tr w:rsidR="006870E7" w:rsidRPr="006870E7" w14:paraId="28721479" w14:textId="77777777" w:rsidTr="009C0F24">
        <w:trPr>
          <w:trHeight w:val="315"/>
        </w:trPr>
        <w:tc>
          <w:tcPr>
            <w:tcW w:w="419"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center"/>
            <w:hideMark/>
          </w:tcPr>
          <w:p w14:paraId="5BF3E6EF" w14:textId="299914B6" w:rsidR="006870E7" w:rsidRPr="006870E7" w:rsidRDefault="006870E7" w:rsidP="006870E7">
            <w:pPr>
              <w:widowControl w:val="0"/>
              <w:pBdr>
                <w:top w:val="nil"/>
                <w:left w:val="nil"/>
                <w:bottom w:val="nil"/>
                <w:right w:val="nil"/>
                <w:between w:val="nil"/>
              </w:pBdr>
              <w:spacing w:after="144" w:line="276" w:lineRule="auto"/>
              <w:ind w:leftChars="0" w:left="82" w:right="23" w:firstLineChars="0" w:firstLine="0"/>
              <w:jc w:val="both"/>
              <w:rPr>
                <w:color w:val="000000"/>
              </w:rPr>
            </w:pPr>
            <w:r w:rsidRPr="006870E7">
              <w:rPr>
                <w:color w:val="000000"/>
              </w:rPr>
              <w:t>2</w:t>
            </w:r>
            <w:r w:rsidR="009C0F24">
              <w:rPr>
                <w:color w:val="000000"/>
              </w:rPr>
              <w:t>0</w:t>
            </w:r>
          </w:p>
        </w:tc>
        <w:tc>
          <w:tcPr>
            <w:tcW w:w="3338"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36EF4195" w14:textId="77777777" w:rsidR="006870E7" w:rsidRPr="006870E7" w:rsidRDefault="006870E7" w:rsidP="006870E7">
            <w:pPr>
              <w:widowControl w:val="0"/>
              <w:pBdr>
                <w:top w:val="nil"/>
                <w:left w:val="nil"/>
                <w:bottom w:val="nil"/>
                <w:right w:val="nil"/>
                <w:between w:val="nil"/>
              </w:pBdr>
              <w:spacing w:after="144" w:line="276" w:lineRule="auto"/>
              <w:ind w:leftChars="0" w:left="0" w:right="23" w:firstLineChars="0" w:firstLine="0"/>
              <w:jc w:val="both"/>
              <w:rPr>
                <w:color w:val="000000"/>
              </w:rPr>
            </w:pPr>
            <w:r w:rsidRPr="006870E7">
              <w:rPr>
                <w:color w:val="000000"/>
              </w:rPr>
              <w:t>Laptop</w:t>
            </w:r>
          </w:p>
        </w:tc>
        <w:tc>
          <w:tcPr>
            <w:tcW w:w="189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13B3B40B" w14:textId="77777777" w:rsidR="006870E7" w:rsidRPr="006870E7" w:rsidRDefault="006870E7" w:rsidP="006870E7">
            <w:pPr>
              <w:widowControl w:val="0"/>
              <w:pBdr>
                <w:top w:val="nil"/>
                <w:left w:val="nil"/>
                <w:bottom w:val="nil"/>
                <w:right w:val="nil"/>
                <w:between w:val="nil"/>
              </w:pBdr>
              <w:spacing w:after="144" w:line="276" w:lineRule="auto"/>
              <w:ind w:leftChars="0" w:left="19" w:right="23" w:firstLineChars="0" w:firstLine="0"/>
              <w:jc w:val="both"/>
              <w:rPr>
                <w:rFonts w:asciiTheme="majorHAnsi" w:hAnsiTheme="majorHAnsi" w:cstheme="majorHAnsi"/>
                <w:color w:val="000000"/>
              </w:rPr>
            </w:pPr>
          </w:p>
        </w:tc>
        <w:tc>
          <w:tcPr>
            <w:tcW w:w="2463"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700EC556" w14:textId="77777777" w:rsidR="006870E7" w:rsidRPr="006870E7" w:rsidRDefault="006870E7" w:rsidP="006870E7">
            <w:pPr>
              <w:widowControl w:val="0"/>
              <w:pBdr>
                <w:top w:val="nil"/>
                <w:left w:val="nil"/>
                <w:bottom w:val="nil"/>
                <w:right w:val="nil"/>
                <w:between w:val="nil"/>
              </w:pBdr>
              <w:spacing w:after="144" w:line="276" w:lineRule="auto"/>
              <w:ind w:leftChars="0" w:left="0" w:right="23" w:firstLineChars="0" w:firstLine="0"/>
              <w:jc w:val="both"/>
              <w:rPr>
                <w:rFonts w:asciiTheme="majorHAnsi" w:hAnsiTheme="majorHAnsi" w:cstheme="majorHAnsi"/>
                <w:color w:val="000000"/>
              </w:rPr>
            </w:pPr>
            <w:r w:rsidRPr="006870E7">
              <w:rPr>
                <w:rFonts w:asciiTheme="majorHAnsi" w:hAnsiTheme="majorHAnsi" w:cstheme="majorHAnsi"/>
                <w:color w:val="000000"/>
              </w:rPr>
              <w:t>procesor min.: Intel i5 12 generacji, ekran max 14 cali (min. 1920x1080)</w:t>
            </w:r>
          </w:p>
        </w:tc>
        <w:tc>
          <w:tcPr>
            <w:tcW w:w="946"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01B56F0E" w14:textId="77777777" w:rsidR="006870E7" w:rsidRPr="006870E7" w:rsidRDefault="006870E7" w:rsidP="009C0F24">
            <w:pPr>
              <w:widowControl w:val="0"/>
              <w:pBdr>
                <w:top w:val="nil"/>
                <w:left w:val="nil"/>
                <w:bottom w:val="nil"/>
                <w:right w:val="nil"/>
                <w:between w:val="nil"/>
              </w:pBdr>
              <w:spacing w:after="144" w:line="276" w:lineRule="auto"/>
              <w:ind w:leftChars="0" w:left="0" w:right="23" w:firstLineChars="0" w:firstLine="0"/>
              <w:jc w:val="center"/>
              <w:rPr>
                <w:color w:val="000000"/>
              </w:rPr>
            </w:pPr>
            <w:r w:rsidRPr="006870E7">
              <w:rPr>
                <w:color w:val="000000"/>
              </w:rPr>
              <w:t>1</w:t>
            </w:r>
          </w:p>
        </w:tc>
      </w:tr>
      <w:tr w:rsidR="006870E7" w:rsidRPr="006870E7" w14:paraId="3796B69F" w14:textId="77777777" w:rsidTr="009C0F24">
        <w:trPr>
          <w:trHeight w:val="315"/>
        </w:trPr>
        <w:tc>
          <w:tcPr>
            <w:tcW w:w="419"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center"/>
            <w:hideMark/>
          </w:tcPr>
          <w:p w14:paraId="3B883C21" w14:textId="03E0DBDF" w:rsidR="006870E7" w:rsidRPr="006870E7" w:rsidRDefault="006870E7" w:rsidP="006870E7">
            <w:pPr>
              <w:widowControl w:val="0"/>
              <w:pBdr>
                <w:top w:val="nil"/>
                <w:left w:val="nil"/>
                <w:bottom w:val="nil"/>
                <w:right w:val="nil"/>
                <w:between w:val="nil"/>
              </w:pBdr>
              <w:spacing w:after="144" w:line="276" w:lineRule="auto"/>
              <w:ind w:leftChars="0" w:left="82" w:right="23" w:firstLineChars="0" w:firstLine="0"/>
              <w:jc w:val="both"/>
              <w:rPr>
                <w:color w:val="000000"/>
              </w:rPr>
            </w:pPr>
            <w:r w:rsidRPr="006870E7">
              <w:rPr>
                <w:color w:val="000000"/>
              </w:rPr>
              <w:t>2</w:t>
            </w:r>
            <w:r w:rsidR="009C0F24">
              <w:rPr>
                <w:color w:val="000000"/>
              </w:rPr>
              <w:t>1</w:t>
            </w:r>
          </w:p>
        </w:tc>
        <w:tc>
          <w:tcPr>
            <w:tcW w:w="3338"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7477841E" w14:textId="77777777" w:rsidR="006870E7" w:rsidRPr="006870E7" w:rsidRDefault="006870E7" w:rsidP="006870E7">
            <w:pPr>
              <w:widowControl w:val="0"/>
              <w:pBdr>
                <w:top w:val="nil"/>
                <w:left w:val="nil"/>
                <w:bottom w:val="nil"/>
                <w:right w:val="nil"/>
                <w:between w:val="nil"/>
              </w:pBdr>
              <w:spacing w:after="144" w:line="276" w:lineRule="auto"/>
              <w:ind w:leftChars="0" w:left="0" w:right="23" w:firstLineChars="0" w:firstLine="0"/>
              <w:jc w:val="both"/>
              <w:rPr>
                <w:color w:val="000000"/>
              </w:rPr>
            </w:pPr>
            <w:r w:rsidRPr="006870E7">
              <w:rPr>
                <w:color w:val="000000"/>
              </w:rPr>
              <w:t>Stacja dokująca</w:t>
            </w:r>
          </w:p>
        </w:tc>
        <w:tc>
          <w:tcPr>
            <w:tcW w:w="189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281473B4" w14:textId="77777777" w:rsidR="006870E7" w:rsidRPr="006870E7" w:rsidRDefault="006870E7" w:rsidP="006870E7">
            <w:pPr>
              <w:widowControl w:val="0"/>
              <w:pBdr>
                <w:top w:val="nil"/>
                <w:left w:val="nil"/>
                <w:bottom w:val="nil"/>
                <w:right w:val="nil"/>
                <w:between w:val="nil"/>
              </w:pBdr>
              <w:spacing w:after="144" w:line="276" w:lineRule="auto"/>
              <w:ind w:leftChars="0" w:left="19" w:right="23" w:firstLineChars="0" w:firstLine="0"/>
              <w:jc w:val="both"/>
              <w:rPr>
                <w:rFonts w:asciiTheme="majorHAnsi" w:hAnsiTheme="majorHAnsi" w:cstheme="majorHAnsi"/>
                <w:color w:val="000000"/>
              </w:rPr>
            </w:pPr>
          </w:p>
        </w:tc>
        <w:tc>
          <w:tcPr>
            <w:tcW w:w="2463"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33A77D29" w14:textId="77777777" w:rsidR="006870E7" w:rsidRPr="006870E7" w:rsidRDefault="006870E7" w:rsidP="006870E7">
            <w:pPr>
              <w:widowControl w:val="0"/>
              <w:pBdr>
                <w:top w:val="nil"/>
                <w:left w:val="nil"/>
                <w:bottom w:val="nil"/>
                <w:right w:val="nil"/>
                <w:between w:val="nil"/>
              </w:pBdr>
              <w:spacing w:after="144" w:line="276" w:lineRule="auto"/>
              <w:ind w:leftChars="0" w:left="0" w:right="23" w:firstLineChars="0" w:firstLine="0"/>
              <w:jc w:val="both"/>
              <w:rPr>
                <w:rFonts w:asciiTheme="majorHAnsi" w:hAnsiTheme="majorHAnsi" w:cstheme="majorHAnsi"/>
                <w:color w:val="000000"/>
              </w:rPr>
            </w:pPr>
            <w:r w:rsidRPr="006870E7">
              <w:rPr>
                <w:rFonts w:asciiTheme="majorHAnsi" w:hAnsiTheme="majorHAnsi" w:cstheme="majorHAnsi"/>
                <w:color w:val="000000"/>
              </w:rPr>
              <w:t>min.: 4xUSB, 1xHDMI, 1xVGA, kompatybilna z laptopem poz. nr 24</w:t>
            </w:r>
          </w:p>
        </w:tc>
        <w:tc>
          <w:tcPr>
            <w:tcW w:w="946"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3B794D49" w14:textId="77777777" w:rsidR="006870E7" w:rsidRPr="006870E7" w:rsidRDefault="006870E7" w:rsidP="009C0F24">
            <w:pPr>
              <w:widowControl w:val="0"/>
              <w:pBdr>
                <w:top w:val="nil"/>
                <w:left w:val="nil"/>
                <w:bottom w:val="nil"/>
                <w:right w:val="nil"/>
                <w:between w:val="nil"/>
              </w:pBdr>
              <w:spacing w:after="144" w:line="276" w:lineRule="auto"/>
              <w:ind w:leftChars="0" w:left="0" w:right="23" w:firstLineChars="0" w:firstLine="0"/>
              <w:jc w:val="center"/>
              <w:rPr>
                <w:color w:val="000000"/>
              </w:rPr>
            </w:pPr>
            <w:r w:rsidRPr="006870E7">
              <w:rPr>
                <w:color w:val="000000"/>
              </w:rPr>
              <w:t>1</w:t>
            </w:r>
          </w:p>
        </w:tc>
      </w:tr>
      <w:tr w:rsidR="006870E7" w:rsidRPr="006870E7" w14:paraId="2B4B41F9" w14:textId="77777777" w:rsidTr="009C0F24">
        <w:trPr>
          <w:trHeight w:val="660"/>
        </w:trPr>
        <w:tc>
          <w:tcPr>
            <w:tcW w:w="419"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center"/>
            <w:hideMark/>
          </w:tcPr>
          <w:p w14:paraId="2BE8C815" w14:textId="47E54B2F" w:rsidR="006870E7" w:rsidRPr="006870E7" w:rsidRDefault="006870E7" w:rsidP="006870E7">
            <w:pPr>
              <w:widowControl w:val="0"/>
              <w:pBdr>
                <w:top w:val="nil"/>
                <w:left w:val="nil"/>
                <w:bottom w:val="nil"/>
                <w:right w:val="nil"/>
                <w:between w:val="nil"/>
              </w:pBdr>
              <w:spacing w:after="144" w:line="276" w:lineRule="auto"/>
              <w:ind w:leftChars="0" w:left="82" w:right="23" w:firstLineChars="0" w:firstLine="0"/>
              <w:jc w:val="both"/>
              <w:rPr>
                <w:color w:val="000000"/>
              </w:rPr>
            </w:pPr>
            <w:r w:rsidRPr="006870E7">
              <w:rPr>
                <w:color w:val="000000"/>
              </w:rPr>
              <w:t>2</w:t>
            </w:r>
            <w:r w:rsidR="009C0F24">
              <w:rPr>
                <w:color w:val="000000"/>
              </w:rPr>
              <w:t>2</w:t>
            </w:r>
          </w:p>
        </w:tc>
        <w:tc>
          <w:tcPr>
            <w:tcW w:w="3338"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1C508AB3" w14:textId="77777777" w:rsidR="006870E7" w:rsidRPr="006870E7" w:rsidRDefault="006870E7" w:rsidP="006870E7">
            <w:pPr>
              <w:widowControl w:val="0"/>
              <w:pBdr>
                <w:top w:val="nil"/>
                <w:left w:val="nil"/>
                <w:bottom w:val="nil"/>
                <w:right w:val="nil"/>
                <w:between w:val="nil"/>
              </w:pBdr>
              <w:spacing w:after="144" w:line="276" w:lineRule="auto"/>
              <w:ind w:leftChars="0" w:left="0" w:right="23" w:firstLineChars="0" w:firstLine="0"/>
              <w:jc w:val="both"/>
              <w:rPr>
                <w:color w:val="000000"/>
              </w:rPr>
            </w:pPr>
            <w:r w:rsidRPr="006870E7">
              <w:rPr>
                <w:color w:val="000000"/>
              </w:rPr>
              <w:t>Monitor</w:t>
            </w:r>
          </w:p>
        </w:tc>
        <w:tc>
          <w:tcPr>
            <w:tcW w:w="189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58E5A9ED" w14:textId="77777777" w:rsidR="006870E7" w:rsidRPr="006870E7" w:rsidRDefault="006870E7" w:rsidP="006870E7">
            <w:pPr>
              <w:widowControl w:val="0"/>
              <w:pBdr>
                <w:top w:val="nil"/>
                <w:left w:val="nil"/>
                <w:bottom w:val="nil"/>
                <w:right w:val="nil"/>
                <w:between w:val="nil"/>
              </w:pBdr>
              <w:spacing w:after="144" w:line="276" w:lineRule="auto"/>
              <w:ind w:leftChars="0" w:left="19" w:right="23" w:firstLineChars="0" w:firstLine="0"/>
              <w:jc w:val="both"/>
              <w:rPr>
                <w:rFonts w:asciiTheme="majorHAnsi" w:hAnsiTheme="majorHAnsi" w:cstheme="majorHAnsi"/>
                <w:color w:val="000000"/>
              </w:rPr>
            </w:pPr>
          </w:p>
        </w:tc>
        <w:tc>
          <w:tcPr>
            <w:tcW w:w="2463"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7DB4CC13" w14:textId="77777777" w:rsidR="006870E7" w:rsidRPr="006870E7" w:rsidRDefault="006870E7" w:rsidP="006870E7">
            <w:pPr>
              <w:widowControl w:val="0"/>
              <w:pBdr>
                <w:top w:val="nil"/>
                <w:left w:val="nil"/>
                <w:bottom w:val="nil"/>
                <w:right w:val="nil"/>
                <w:between w:val="nil"/>
              </w:pBdr>
              <w:spacing w:after="144" w:line="276" w:lineRule="auto"/>
              <w:ind w:leftChars="0" w:left="0" w:right="23" w:firstLineChars="0" w:firstLine="0"/>
              <w:jc w:val="both"/>
              <w:rPr>
                <w:rFonts w:asciiTheme="majorHAnsi" w:hAnsiTheme="majorHAnsi" w:cstheme="majorHAnsi"/>
                <w:color w:val="000000"/>
              </w:rPr>
            </w:pPr>
            <w:r w:rsidRPr="006870E7">
              <w:rPr>
                <w:rFonts w:asciiTheme="majorHAnsi" w:hAnsiTheme="majorHAnsi" w:cstheme="majorHAnsi"/>
                <w:color w:val="000000"/>
              </w:rPr>
              <w:t>27 cale (min. 1920x1080) z funkcją PD</w:t>
            </w:r>
          </w:p>
        </w:tc>
        <w:tc>
          <w:tcPr>
            <w:tcW w:w="946"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1C05F316" w14:textId="77777777" w:rsidR="006870E7" w:rsidRPr="006870E7" w:rsidRDefault="006870E7" w:rsidP="009C0F24">
            <w:pPr>
              <w:widowControl w:val="0"/>
              <w:pBdr>
                <w:top w:val="nil"/>
                <w:left w:val="nil"/>
                <w:bottom w:val="nil"/>
                <w:right w:val="nil"/>
                <w:between w:val="nil"/>
              </w:pBdr>
              <w:spacing w:after="144" w:line="276" w:lineRule="auto"/>
              <w:ind w:leftChars="0" w:left="0" w:right="23" w:firstLineChars="0" w:firstLine="0"/>
              <w:jc w:val="center"/>
              <w:rPr>
                <w:color w:val="000000"/>
              </w:rPr>
            </w:pPr>
            <w:r w:rsidRPr="006870E7">
              <w:rPr>
                <w:color w:val="000000"/>
              </w:rPr>
              <w:t>1</w:t>
            </w:r>
          </w:p>
        </w:tc>
      </w:tr>
      <w:tr w:rsidR="006870E7" w:rsidRPr="006870E7" w14:paraId="4947F3CE" w14:textId="77777777" w:rsidTr="009C0F24">
        <w:trPr>
          <w:trHeight w:val="315"/>
        </w:trPr>
        <w:tc>
          <w:tcPr>
            <w:tcW w:w="419"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center"/>
            <w:hideMark/>
          </w:tcPr>
          <w:p w14:paraId="012EC308" w14:textId="139D7138" w:rsidR="006870E7" w:rsidRPr="006870E7" w:rsidRDefault="006870E7" w:rsidP="006870E7">
            <w:pPr>
              <w:widowControl w:val="0"/>
              <w:pBdr>
                <w:top w:val="nil"/>
                <w:left w:val="nil"/>
                <w:bottom w:val="nil"/>
                <w:right w:val="nil"/>
                <w:between w:val="nil"/>
              </w:pBdr>
              <w:spacing w:after="144" w:line="276" w:lineRule="auto"/>
              <w:ind w:leftChars="0" w:left="82" w:right="23" w:firstLineChars="0" w:firstLine="0"/>
              <w:jc w:val="both"/>
              <w:rPr>
                <w:color w:val="000000"/>
              </w:rPr>
            </w:pPr>
            <w:r w:rsidRPr="006870E7">
              <w:rPr>
                <w:color w:val="000000"/>
              </w:rPr>
              <w:t>2</w:t>
            </w:r>
            <w:r w:rsidR="009C0F24">
              <w:rPr>
                <w:color w:val="000000"/>
              </w:rPr>
              <w:t>3</w:t>
            </w:r>
          </w:p>
        </w:tc>
        <w:tc>
          <w:tcPr>
            <w:tcW w:w="3338"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79FCA7A6" w14:textId="77777777" w:rsidR="006870E7" w:rsidRPr="006870E7" w:rsidRDefault="006870E7" w:rsidP="006870E7">
            <w:pPr>
              <w:widowControl w:val="0"/>
              <w:pBdr>
                <w:top w:val="nil"/>
                <w:left w:val="nil"/>
                <w:bottom w:val="nil"/>
                <w:right w:val="nil"/>
                <w:between w:val="nil"/>
              </w:pBdr>
              <w:spacing w:after="144" w:line="276" w:lineRule="auto"/>
              <w:ind w:leftChars="0" w:left="0" w:right="23" w:firstLineChars="0" w:firstLine="0"/>
              <w:jc w:val="both"/>
              <w:rPr>
                <w:color w:val="000000"/>
              </w:rPr>
            </w:pPr>
            <w:r w:rsidRPr="006870E7">
              <w:rPr>
                <w:color w:val="000000"/>
              </w:rPr>
              <w:t>Telewizor</w:t>
            </w:r>
          </w:p>
        </w:tc>
        <w:tc>
          <w:tcPr>
            <w:tcW w:w="189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6CB88FC7" w14:textId="77777777" w:rsidR="006870E7" w:rsidRPr="006870E7" w:rsidRDefault="006870E7" w:rsidP="006870E7">
            <w:pPr>
              <w:widowControl w:val="0"/>
              <w:pBdr>
                <w:top w:val="nil"/>
                <w:left w:val="nil"/>
                <w:bottom w:val="nil"/>
                <w:right w:val="nil"/>
                <w:between w:val="nil"/>
              </w:pBdr>
              <w:spacing w:after="144" w:line="276" w:lineRule="auto"/>
              <w:ind w:leftChars="0" w:left="19" w:right="23" w:firstLineChars="0" w:firstLine="0"/>
              <w:jc w:val="both"/>
              <w:rPr>
                <w:rFonts w:asciiTheme="majorHAnsi" w:hAnsiTheme="majorHAnsi" w:cstheme="majorHAnsi"/>
                <w:color w:val="000000"/>
              </w:rPr>
            </w:pPr>
          </w:p>
        </w:tc>
        <w:tc>
          <w:tcPr>
            <w:tcW w:w="2463"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7F70B010" w14:textId="77777777" w:rsidR="006870E7" w:rsidRPr="006870E7" w:rsidRDefault="006870E7" w:rsidP="006870E7">
            <w:pPr>
              <w:widowControl w:val="0"/>
              <w:pBdr>
                <w:top w:val="nil"/>
                <w:left w:val="nil"/>
                <w:bottom w:val="nil"/>
                <w:right w:val="nil"/>
                <w:between w:val="nil"/>
              </w:pBdr>
              <w:spacing w:after="144" w:line="276" w:lineRule="auto"/>
              <w:ind w:leftChars="0" w:left="0" w:right="23" w:firstLineChars="0" w:firstLine="0"/>
              <w:jc w:val="both"/>
              <w:rPr>
                <w:rFonts w:asciiTheme="majorHAnsi" w:hAnsiTheme="majorHAnsi" w:cstheme="majorHAnsi"/>
                <w:color w:val="000000"/>
              </w:rPr>
            </w:pPr>
            <w:r w:rsidRPr="006870E7">
              <w:rPr>
                <w:rFonts w:asciiTheme="majorHAnsi" w:hAnsiTheme="majorHAnsi" w:cstheme="majorHAnsi"/>
                <w:color w:val="000000"/>
              </w:rPr>
              <w:t>min. 75", Wi-Fi, bezprzewodowe klonowanie ekranu z Windows w sieci lokalnej</w:t>
            </w:r>
          </w:p>
        </w:tc>
        <w:tc>
          <w:tcPr>
            <w:tcW w:w="946"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211F4FDF" w14:textId="77777777" w:rsidR="006870E7" w:rsidRPr="006870E7" w:rsidRDefault="006870E7" w:rsidP="009C0F24">
            <w:pPr>
              <w:widowControl w:val="0"/>
              <w:pBdr>
                <w:top w:val="nil"/>
                <w:left w:val="nil"/>
                <w:bottom w:val="nil"/>
                <w:right w:val="nil"/>
                <w:between w:val="nil"/>
              </w:pBdr>
              <w:spacing w:after="144" w:line="276" w:lineRule="auto"/>
              <w:ind w:leftChars="0" w:left="0" w:right="23" w:firstLineChars="0" w:firstLine="0"/>
              <w:jc w:val="center"/>
              <w:rPr>
                <w:color w:val="000000"/>
              </w:rPr>
            </w:pPr>
            <w:r w:rsidRPr="006870E7">
              <w:rPr>
                <w:color w:val="000000"/>
              </w:rPr>
              <w:t>1</w:t>
            </w:r>
          </w:p>
        </w:tc>
      </w:tr>
    </w:tbl>
    <w:p w14:paraId="24DA7159" w14:textId="77777777" w:rsidR="00164A79" w:rsidRDefault="00164A79" w:rsidP="00164A79">
      <w:pPr>
        <w:widowControl w:val="0"/>
        <w:pBdr>
          <w:top w:val="nil"/>
          <w:left w:val="nil"/>
          <w:bottom w:val="nil"/>
          <w:right w:val="nil"/>
          <w:between w:val="nil"/>
        </w:pBdr>
        <w:spacing w:after="144" w:line="276" w:lineRule="auto"/>
        <w:ind w:leftChars="0" w:left="426" w:right="23" w:firstLineChars="0" w:firstLine="0"/>
        <w:jc w:val="both"/>
        <w:rPr>
          <w:color w:val="000000"/>
        </w:rPr>
      </w:pPr>
    </w:p>
    <w:p w14:paraId="6562CA19" w14:textId="044101C6" w:rsidR="005056CF" w:rsidRDefault="005056CF" w:rsidP="0044047D">
      <w:pPr>
        <w:pStyle w:val="Akapitzlist"/>
        <w:numPr>
          <w:ilvl w:val="0"/>
          <w:numId w:val="9"/>
        </w:numPr>
        <w:spacing w:line="276" w:lineRule="auto"/>
        <w:ind w:leftChars="0" w:firstLineChars="0"/>
        <w:jc w:val="both"/>
        <w:textDirection w:val="lrTb"/>
        <w:rPr>
          <w:color w:val="000000"/>
        </w:rPr>
      </w:pPr>
      <w:r w:rsidRPr="005056CF">
        <w:rPr>
          <w:color w:val="000000"/>
        </w:rPr>
        <w:t>Zaoferowane przez Wykonawcę urządzenia muszą być zgodne z KARTĄ WYMAGAŃ TECHNICZNYCH</w:t>
      </w:r>
      <w:r>
        <w:rPr>
          <w:color w:val="000000"/>
        </w:rPr>
        <w:t xml:space="preserve"> </w:t>
      </w:r>
      <w:r w:rsidRPr="005056CF">
        <w:rPr>
          <w:color w:val="000000"/>
        </w:rPr>
        <w:t>Urządzeń węzłów ciepłowniczych</w:t>
      </w:r>
      <w:r>
        <w:rPr>
          <w:color w:val="000000"/>
        </w:rPr>
        <w:t>, będącą Załącznikiem nr 6 do Zapytania.</w:t>
      </w:r>
    </w:p>
    <w:p w14:paraId="0876D5DE" w14:textId="1ECC5C3E" w:rsidR="00164A79" w:rsidRDefault="00164A79" w:rsidP="00164A79">
      <w:pPr>
        <w:pStyle w:val="Akapitzlist"/>
        <w:numPr>
          <w:ilvl w:val="0"/>
          <w:numId w:val="9"/>
        </w:numPr>
        <w:spacing w:line="276" w:lineRule="auto"/>
        <w:ind w:leftChars="0" w:left="426" w:firstLineChars="0" w:hanging="426"/>
        <w:jc w:val="both"/>
        <w:rPr>
          <w:color w:val="000000"/>
        </w:rPr>
      </w:pPr>
      <w:r w:rsidRPr="00164A79">
        <w:rPr>
          <w:color w:val="000000"/>
        </w:rPr>
        <w:lastRenderedPageBreak/>
        <w:t>Zakres przedmiotu zamówienia obejmuje również wykonanie przez Wykonawcę wszelkich prac,</w:t>
      </w:r>
      <w:r>
        <w:rPr>
          <w:color w:val="000000"/>
        </w:rPr>
        <w:t xml:space="preserve"> </w:t>
      </w:r>
      <w:r w:rsidRPr="00164A79">
        <w:rPr>
          <w:color w:val="000000"/>
        </w:rPr>
        <w:t>które są bezpośrednio i pośrednio związane z wykonaniem przedmiotu zamówienia, a tym samym</w:t>
      </w:r>
      <w:r>
        <w:rPr>
          <w:color w:val="000000"/>
        </w:rPr>
        <w:t xml:space="preserve"> </w:t>
      </w:r>
      <w:r w:rsidRPr="00164A79">
        <w:rPr>
          <w:color w:val="000000"/>
        </w:rPr>
        <w:t>obowiązki Wykonawcy obejmują wszelkie zadania, w szczególności zakresem zamówienia objęte</w:t>
      </w:r>
      <w:r>
        <w:rPr>
          <w:color w:val="000000"/>
        </w:rPr>
        <w:t xml:space="preserve"> </w:t>
      </w:r>
      <w:r w:rsidRPr="00164A79">
        <w:rPr>
          <w:color w:val="000000"/>
        </w:rPr>
        <w:t>są wszelkie prace tymczasowe oraz prace towarzyszące, których wykonanie jest niezbędne do</w:t>
      </w:r>
      <w:r>
        <w:rPr>
          <w:color w:val="000000"/>
        </w:rPr>
        <w:t xml:space="preserve"> </w:t>
      </w:r>
      <w:r w:rsidRPr="00164A79">
        <w:rPr>
          <w:color w:val="000000"/>
        </w:rPr>
        <w:t>wykonania zamówienia.</w:t>
      </w:r>
    </w:p>
    <w:p w14:paraId="7F18D3C7" w14:textId="77777777" w:rsidR="009C0F24" w:rsidRDefault="009C0F24" w:rsidP="009C0F24">
      <w:pPr>
        <w:pStyle w:val="Akapitzlist"/>
        <w:spacing w:line="276" w:lineRule="auto"/>
        <w:ind w:leftChars="0" w:left="426" w:firstLineChars="0" w:firstLine="0"/>
        <w:jc w:val="both"/>
        <w:rPr>
          <w:color w:val="000000"/>
        </w:rPr>
      </w:pPr>
      <w:bookmarkStart w:id="3" w:name="_Hlk209783266"/>
    </w:p>
    <w:p w14:paraId="677FB384" w14:textId="0C3DECB4" w:rsidR="009C0F24" w:rsidRDefault="009C0F24" w:rsidP="009C0F24">
      <w:pPr>
        <w:pStyle w:val="Akapitzlist"/>
        <w:widowControl w:val="0"/>
        <w:spacing w:line="276" w:lineRule="auto"/>
        <w:ind w:leftChars="0" w:left="360" w:firstLineChars="0" w:firstLine="0"/>
        <w:jc w:val="both"/>
        <w:rPr>
          <w:b/>
          <w:color w:val="000000"/>
        </w:rPr>
      </w:pPr>
      <w:r w:rsidRPr="009C0F24">
        <w:rPr>
          <w:b/>
          <w:color w:val="000000"/>
        </w:rPr>
        <w:t xml:space="preserve">OPIS DLA CZĘŚCI </w:t>
      </w:r>
      <w:r>
        <w:rPr>
          <w:b/>
          <w:color w:val="000000"/>
        </w:rPr>
        <w:t>2</w:t>
      </w:r>
      <w:r w:rsidRPr="009C0F24">
        <w:rPr>
          <w:b/>
          <w:color w:val="000000"/>
        </w:rPr>
        <w:t>:</w:t>
      </w:r>
    </w:p>
    <w:p w14:paraId="171B613D" w14:textId="77777777" w:rsidR="009C0F24" w:rsidRDefault="009C0F24" w:rsidP="009C0F24">
      <w:pPr>
        <w:widowControl w:val="0"/>
        <w:numPr>
          <w:ilvl w:val="0"/>
          <w:numId w:val="9"/>
        </w:numPr>
        <w:pBdr>
          <w:top w:val="nil"/>
          <w:left w:val="nil"/>
          <w:bottom w:val="nil"/>
          <w:right w:val="nil"/>
          <w:between w:val="nil"/>
        </w:pBdr>
        <w:spacing w:after="144" w:line="276" w:lineRule="auto"/>
        <w:ind w:leftChars="1" w:left="424" w:right="23" w:hangingChars="192" w:hanging="422"/>
        <w:jc w:val="both"/>
        <w:rPr>
          <w:color w:val="000000"/>
        </w:rPr>
      </w:pPr>
      <w:r>
        <w:rPr>
          <w:color w:val="000000"/>
        </w:rPr>
        <w:t xml:space="preserve">Wspólny Słownik Zamówień CPV: </w:t>
      </w:r>
    </w:p>
    <w:p w14:paraId="106E2BF1" w14:textId="77777777" w:rsidR="009C0F24" w:rsidRPr="00E90F93" w:rsidRDefault="009C0F24" w:rsidP="009C0F24">
      <w:pPr>
        <w:widowControl w:val="0"/>
        <w:pBdr>
          <w:top w:val="nil"/>
          <w:left w:val="nil"/>
          <w:bottom w:val="nil"/>
          <w:right w:val="nil"/>
          <w:between w:val="nil"/>
        </w:pBdr>
        <w:spacing w:after="144" w:line="276" w:lineRule="auto"/>
        <w:ind w:leftChars="0" w:left="426" w:right="23" w:firstLineChars="0" w:firstLine="0"/>
        <w:jc w:val="both"/>
        <w:rPr>
          <w:color w:val="000000"/>
        </w:rPr>
      </w:pPr>
      <w:r w:rsidRPr="00E90F93">
        <w:rPr>
          <w:color w:val="000000"/>
        </w:rPr>
        <w:t>48100000-9 Przemysłowe specyficzne pakiety oprogramowania</w:t>
      </w:r>
    </w:p>
    <w:p w14:paraId="6D987AAA" w14:textId="77777777" w:rsidR="009C0F24" w:rsidRPr="00E90F93" w:rsidRDefault="009C0F24" w:rsidP="009C0F24">
      <w:pPr>
        <w:widowControl w:val="0"/>
        <w:pBdr>
          <w:top w:val="nil"/>
          <w:left w:val="nil"/>
          <w:bottom w:val="nil"/>
          <w:right w:val="nil"/>
          <w:between w:val="nil"/>
        </w:pBdr>
        <w:spacing w:after="144" w:line="276" w:lineRule="auto"/>
        <w:ind w:leftChars="0" w:left="426" w:right="23" w:firstLineChars="0" w:firstLine="0"/>
        <w:jc w:val="both"/>
        <w:rPr>
          <w:color w:val="000000"/>
        </w:rPr>
      </w:pPr>
      <w:r w:rsidRPr="00E90F93">
        <w:rPr>
          <w:color w:val="000000"/>
        </w:rPr>
        <w:t>32523000-5 Urządzenia telekomunikacyjne</w:t>
      </w:r>
    </w:p>
    <w:p w14:paraId="508169D8" w14:textId="77777777" w:rsidR="009C0F24" w:rsidRPr="00E90F93" w:rsidRDefault="009C0F24" w:rsidP="009C0F24">
      <w:pPr>
        <w:widowControl w:val="0"/>
        <w:pBdr>
          <w:top w:val="nil"/>
          <w:left w:val="nil"/>
          <w:bottom w:val="nil"/>
          <w:right w:val="nil"/>
          <w:between w:val="nil"/>
        </w:pBdr>
        <w:spacing w:after="144" w:line="276" w:lineRule="auto"/>
        <w:ind w:leftChars="0" w:left="426" w:right="23" w:firstLineChars="0" w:firstLine="0"/>
        <w:jc w:val="both"/>
        <w:rPr>
          <w:color w:val="000000"/>
        </w:rPr>
      </w:pPr>
      <w:r w:rsidRPr="00E90F93">
        <w:rPr>
          <w:color w:val="000000"/>
        </w:rPr>
        <w:t>32573000-0 Komunikacyjny system sterowania</w:t>
      </w:r>
    </w:p>
    <w:p w14:paraId="0FC66088" w14:textId="77777777" w:rsidR="009C0F24" w:rsidRDefault="009C0F24" w:rsidP="009C0F24">
      <w:pPr>
        <w:widowControl w:val="0"/>
        <w:pBdr>
          <w:top w:val="nil"/>
          <w:left w:val="nil"/>
          <w:bottom w:val="nil"/>
          <w:right w:val="nil"/>
          <w:between w:val="nil"/>
        </w:pBdr>
        <w:spacing w:after="144" w:line="276" w:lineRule="auto"/>
        <w:ind w:leftChars="0" w:left="426" w:right="23" w:firstLineChars="0" w:firstLine="0"/>
        <w:jc w:val="both"/>
        <w:rPr>
          <w:color w:val="000000"/>
        </w:rPr>
      </w:pPr>
      <w:r w:rsidRPr="00E90F93">
        <w:rPr>
          <w:color w:val="000000"/>
        </w:rPr>
        <w:t>32420000-3 Urządzenia sieciowe</w:t>
      </w:r>
    </w:p>
    <w:p w14:paraId="1BBA367D" w14:textId="12A719D1" w:rsidR="00835F63" w:rsidRDefault="00E90F93" w:rsidP="00E90F93">
      <w:pPr>
        <w:widowControl w:val="0"/>
        <w:pBdr>
          <w:top w:val="nil"/>
          <w:left w:val="nil"/>
          <w:bottom w:val="nil"/>
          <w:right w:val="nil"/>
          <w:between w:val="nil"/>
        </w:pBdr>
        <w:tabs>
          <w:tab w:val="left" w:pos="1800"/>
        </w:tabs>
        <w:spacing w:after="144" w:line="276" w:lineRule="auto"/>
        <w:ind w:leftChars="0" w:left="426" w:right="23" w:firstLineChars="0" w:firstLine="0"/>
        <w:jc w:val="both"/>
        <w:rPr>
          <w:color w:val="000000"/>
        </w:rPr>
      </w:pPr>
      <w:r>
        <w:rPr>
          <w:color w:val="000000"/>
        </w:rPr>
        <w:tab/>
      </w:r>
    </w:p>
    <w:p w14:paraId="48720BCF" w14:textId="77777777" w:rsidR="009C0F24" w:rsidRDefault="009C0F24" w:rsidP="009C0F24">
      <w:pPr>
        <w:widowControl w:val="0"/>
        <w:numPr>
          <w:ilvl w:val="0"/>
          <w:numId w:val="9"/>
        </w:numPr>
        <w:pBdr>
          <w:top w:val="nil"/>
          <w:left w:val="nil"/>
          <w:bottom w:val="nil"/>
          <w:right w:val="nil"/>
          <w:between w:val="nil"/>
        </w:pBdr>
        <w:spacing w:after="144" w:line="276" w:lineRule="auto"/>
        <w:ind w:leftChars="0" w:left="426" w:right="23" w:firstLineChars="0" w:hanging="426"/>
        <w:jc w:val="both"/>
        <w:rPr>
          <w:color w:val="000000"/>
        </w:rPr>
      </w:pPr>
      <w:r>
        <w:rPr>
          <w:color w:val="000000"/>
        </w:rPr>
        <w:t xml:space="preserve">Przedmiotem zamówienia jest dostawa urządzeń zgodnie z poniższym zestawieniem: </w:t>
      </w:r>
    </w:p>
    <w:tbl>
      <w:tblPr>
        <w:tblW w:w="8639" w:type="dxa"/>
        <w:tblCellMar>
          <w:left w:w="0" w:type="dxa"/>
          <w:right w:w="0" w:type="dxa"/>
        </w:tblCellMar>
        <w:tblLook w:val="04A0" w:firstRow="1" w:lastRow="0" w:firstColumn="1" w:lastColumn="0" w:noHBand="0" w:noVBand="1"/>
      </w:tblPr>
      <w:tblGrid>
        <w:gridCol w:w="404"/>
        <w:gridCol w:w="3076"/>
        <w:gridCol w:w="4025"/>
        <w:gridCol w:w="1134"/>
      </w:tblGrid>
      <w:tr w:rsidR="00835F63" w:rsidRPr="006870E7" w14:paraId="665EE20E" w14:textId="77777777" w:rsidTr="00835F63">
        <w:trPr>
          <w:trHeight w:val="350"/>
        </w:trPr>
        <w:tc>
          <w:tcPr>
            <w:tcW w:w="8639" w:type="dxa"/>
            <w:gridSpan w:val="4"/>
            <w:tcBorders>
              <w:top w:val="single" w:sz="4" w:space="0" w:color="auto"/>
              <w:left w:val="single" w:sz="4" w:space="0" w:color="auto"/>
              <w:bottom w:val="single" w:sz="6" w:space="0" w:color="000000"/>
              <w:right w:val="single" w:sz="4" w:space="0" w:color="auto"/>
            </w:tcBorders>
            <w:tcMar>
              <w:top w:w="0" w:type="dxa"/>
              <w:left w:w="45" w:type="dxa"/>
              <w:bottom w:w="0" w:type="dxa"/>
              <w:right w:w="45" w:type="dxa"/>
            </w:tcMar>
            <w:vAlign w:val="bottom"/>
          </w:tcPr>
          <w:p w14:paraId="6578CD0A" w14:textId="05C7B618" w:rsidR="00835F63" w:rsidRPr="006870E7" w:rsidRDefault="00835F63" w:rsidP="00731A17">
            <w:pPr>
              <w:widowControl w:val="0"/>
              <w:pBdr>
                <w:top w:val="nil"/>
                <w:left w:val="nil"/>
                <w:bottom w:val="nil"/>
                <w:right w:val="nil"/>
                <w:between w:val="nil"/>
              </w:pBdr>
              <w:spacing w:after="144" w:line="276" w:lineRule="auto"/>
              <w:ind w:leftChars="0" w:left="0" w:right="23" w:firstLineChars="0" w:firstLine="0"/>
              <w:jc w:val="center"/>
              <w:rPr>
                <w:b/>
                <w:bCs/>
                <w:color w:val="000000"/>
              </w:rPr>
            </w:pPr>
            <w:r w:rsidRPr="006870E7">
              <w:rPr>
                <w:rFonts w:asciiTheme="majorHAnsi" w:hAnsiTheme="majorHAnsi" w:cstheme="majorHAnsi"/>
                <w:b/>
                <w:bCs/>
                <w:color w:val="000000"/>
              </w:rPr>
              <w:t>Urządzenia</w:t>
            </w:r>
          </w:p>
        </w:tc>
      </w:tr>
      <w:tr w:rsidR="00835F63" w:rsidRPr="006870E7" w14:paraId="43F40490" w14:textId="77777777" w:rsidTr="00835F63">
        <w:trPr>
          <w:trHeight w:val="350"/>
        </w:trPr>
        <w:tc>
          <w:tcPr>
            <w:tcW w:w="404" w:type="dxa"/>
            <w:tcBorders>
              <w:top w:val="single" w:sz="6" w:space="0" w:color="CCCCCC"/>
              <w:left w:val="single" w:sz="4" w:space="0" w:color="auto"/>
              <w:bottom w:val="single" w:sz="6" w:space="0" w:color="000000"/>
              <w:right w:val="single" w:sz="6" w:space="0" w:color="000000"/>
            </w:tcBorders>
            <w:tcMar>
              <w:top w:w="0" w:type="dxa"/>
              <w:left w:w="45" w:type="dxa"/>
              <w:bottom w:w="0" w:type="dxa"/>
              <w:right w:w="45" w:type="dxa"/>
            </w:tcMar>
            <w:vAlign w:val="bottom"/>
            <w:hideMark/>
          </w:tcPr>
          <w:p w14:paraId="27357210" w14:textId="77777777" w:rsidR="00835F63" w:rsidRPr="006870E7" w:rsidRDefault="00835F63" w:rsidP="00731A17">
            <w:pPr>
              <w:widowControl w:val="0"/>
              <w:pBdr>
                <w:top w:val="nil"/>
                <w:left w:val="nil"/>
                <w:bottom w:val="nil"/>
                <w:right w:val="nil"/>
                <w:between w:val="nil"/>
              </w:pBdr>
              <w:spacing w:after="144" w:line="276" w:lineRule="auto"/>
              <w:ind w:leftChars="0" w:left="0" w:right="23" w:firstLineChars="0" w:firstLine="0"/>
              <w:jc w:val="center"/>
              <w:rPr>
                <w:b/>
                <w:bCs/>
                <w:color w:val="000000"/>
              </w:rPr>
            </w:pPr>
            <w:proofErr w:type="spellStart"/>
            <w:r>
              <w:rPr>
                <w:b/>
                <w:bCs/>
                <w:color w:val="000000"/>
              </w:rPr>
              <w:t>lp</w:t>
            </w:r>
            <w:proofErr w:type="spellEnd"/>
          </w:p>
        </w:tc>
        <w:tc>
          <w:tcPr>
            <w:tcW w:w="3076"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4865981E" w14:textId="77777777" w:rsidR="00835F63" w:rsidRPr="006870E7" w:rsidRDefault="00835F63" w:rsidP="00731A17">
            <w:pPr>
              <w:widowControl w:val="0"/>
              <w:pBdr>
                <w:top w:val="nil"/>
                <w:left w:val="nil"/>
                <w:bottom w:val="nil"/>
                <w:right w:val="nil"/>
                <w:between w:val="nil"/>
              </w:pBdr>
              <w:spacing w:after="144" w:line="276" w:lineRule="auto"/>
              <w:ind w:leftChars="0" w:left="426" w:right="23" w:firstLineChars="0" w:firstLine="0"/>
              <w:jc w:val="center"/>
              <w:rPr>
                <w:b/>
                <w:bCs/>
                <w:color w:val="000000"/>
              </w:rPr>
            </w:pPr>
            <w:r w:rsidRPr="006870E7">
              <w:rPr>
                <w:b/>
                <w:bCs/>
                <w:color w:val="000000"/>
              </w:rPr>
              <w:t>rodzaj</w:t>
            </w:r>
          </w:p>
        </w:tc>
        <w:tc>
          <w:tcPr>
            <w:tcW w:w="402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46234194" w14:textId="77777777" w:rsidR="00835F63" w:rsidRPr="006870E7" w:rsidRDefault="00835F63" w:rsidP="00731A17">
            <w:pPr>
              <w:widowControl w:val="0"/>
              <w:pBdr>
                <w:top w:val="nil"/>
                <w:left w:val="nil"/>
                <w:bottom w:val="nil"/>
                <w:right w:val="nil"/>
                <w:between w:val="nil"/>
              </w:pBdr>
              <w:spacing w:after="144" w:line="276" w:lineRule="auto"/>
              <w:ind w:leftChars="0" w:left="0" w:right="23" w:firstLineChars="0" w:firstLine="0"/>
              <w:jc w:val="center"/>
              <w:rPr>
                <w:rFonts w:asciiTheme="majorHAnsi" w:hAnsiTheme="majorHAnsi" w:cstheme="majorHAnsi"/>
                <w:b/>
                <w:bCs/>
                <w:color w:val="000000"/>
              </w:rPr>
            </w:pPr>
            <w:r w:rsidRPr="006870E7">
              <w:rPr>
                <w:rFonts w:asciiTheme="majorHAnsi" w:hAnsiTheme="majorHAnsi" w:cstheme="majorHAnsi"/>
                <w:b/>
                <w:bCs/>
                <w:color w:val="000000"/>
              </w:rPr>
              <w:t>parametry</w:t>
            </w:r>
          </w:p>
        </w:tc>
        <w:tc>
          <w:tcPr>
            <w:tcW w:w="1134" w:type="dxa"/>
            <w:tcBorders>
              <w:top w:val="single" w:sz="6" w:space="0" w:color="CCCCCC"/>
              <w:left w:val="single" w:sz="6" w:space="0" w:color="CCCCCC"/>
              <w:bottom w:val="single" w:sz="6" w:space="0" w:color="000000"/>
              <w:right w:val="single" w:sz="4" w:space="0" w:color="auto"/>
            </w:tcBorders>
            <w:tcMar>
              <w:top w:w="0" w:type="dxa"/>
              <w:left w:w="45" w:type="dxa"/>
              <w:bottom w:w="0" w:type="dxa"/>
              <w:right w:w="45" w:type="dxa"/>
            </w:tcMar>
            <w:vAlign w:val="bottom"/>
            <w:hideMark/>
          </w:tcPr>
          <w:p w14:paraId="5197B47D" w14:textId="77777777" w:rsidR="00835F63" w:rsidRPr="006870E7" w:rsidRDefault="00835F63" w:rsidP="00731A17">
            <w:pPr>
              <w:widowControl w:val="0"/>
              <w:pBdr>
                <w:top w:val="nil"/>
                <w:left w:val="nil"/>
                <w:bottom w:val="nil"/>
                <w:right w:val="nil"/>
                <w:between w:val="nil"/>
              </w:pBdr>
              <w:spacing w:after="144" w:line="276" w:lineRule="auto"/>
              <w:ind w:leftChars="0" w:left="0" w:right="23" w:firstLineChars="0" w:firstLine="0"/>
              <w:jc w:val="center"/>
              <w:rPr>
                <w:b/>
                <w:bCs/>
                <w:color w:val="000000"/>
              </w:rPr>
            </w:pPr>
            <w:r w:rsidRPr="006870E7">
              <w:rPr>
                <w:b/>
                <w:bCs/>
                <w:color w:val="000000"/>
              </w:rPr>
              <w:t>ilość</w:t>
            </w:r>
          </w:p>
        </w:tc>
      </w:tr>
      <w:tr w:rsidR="00835F63" w:rsidRPr="006870E7" w14:paraId="1CDBBD43" w14:textId="77777777" w:rsidTr="00835F63">
        <w:trPr>
          <w:trHeight w:val="3462"/>
        </w:trPr>
        <w:tc>
          <w:tcPr>
            <w:tcW w:w="404" w:type="dxa"/>
            <w:tcBorders>
              <w:top w:val="single" w:sz="6" w:space="0" w:color="CCCCCC"/>
              <w:left w:val="single" w:sz="4" w:space="0" w:color="auto"/>
              <w:bottom w:val="single" w:sz="6" w:space="0" w:color="000000"/>
              <w:right w:val="single" w:sz="6" w:space="0" w:color="000000"/>
            </w:tcBorders>
            <w:tcMar>
              <w:top w:w="0" w:type="dxa"/>
              <w:left w:w="45" w:type="dxa"/>
              <w:bottom w:w="0" w:type="dxa"/>
              <w:right w:w="45" w:type="dxa"/>
            </w:tcMar>
            <w:vAlign w:val="center"/>
            <w:hideMark/>
          </w:tcPr>
          <w:p w14:paraId="6AD5D742" w14:textId="2A87F6BD" w:rsidR="00835F63" w:rsidRPr="006870E7" w:rsidRDefault="00835F63" w:rsidP="00731A17">
            <w:pPr>
              <w:widowControl w:val="0"/>
              <w:pBdr>
                <w:top w:val="nil"/>
                <w:left w:val="nil"/>
                <w:bottom w:val="nil"/>
                <w:right w:val="nil"/>
                <w:between w:val="nil"/>
              </w:pBdr>
              <w:spacing w:after="144" w:line="276" w:lineRule="auto"/>
              <w:ind w:leftChars="0" w:left="82" w:right="23" w:firstLineChars="0" w:firstLine="0"/>
              <w:jc w:val="both"/>
              <w:rPr>
                <w:color w:val="000000"/>
              </w:rPr>
            </w:pPr>
            <w:r w:rsidRPr="006870E7">
              <w:rPr>
                <w:color w:val="000000"/>
              </w:rPr>
              <w:t>1</w:t>
            </w:r>
          </w:p>
        </w:tc>
        <w:tc>
          <w:tcPr>
            <w:tcW w:w="3076"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28AFE58E" w14:textId="4188E272" w:rsidR="00835F63" w:rsidRPr="00E90F93" w:rsidRDefault="00835F63" w:rsidP="00731A17">
            <w:pPr>
              <w:widowControl w:val="0"/>
              <w:pBdr>
                <w:top w:val="nil"/>
                <w:left w:val="nil"/>
                <w:bottom w:val="nil"/>
                <w:right w:val="nil"/>
                <w:between w:val="nil"/>
              </w:pBdr>
              <w:spacing w:after="144" w:line="276" w:lineRule="auto"/>
              <w:ind w:leftChars="0" w:left="0" w:right="23" w:firstLineChars="0" w:firstLine="0"/>
              <w:jc w:val="both"/>
              <w:rPr>
                <w:color w:val="000000"/>
              </w:rPr>
            </w:pPr>
            <w:r w:rsidRPr="00E90F93">
              <w:rPr>
                <w:color w:val="000000"/>
              </w:rPr>
              <w:t>System telemetryczny</w:t>
            </w:r>
          </w:p>
        </w:tc>
        <w:tc>
          <w:tcPr>
            <w:tcW w:w="402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2EAC4742" w14:textId="2B00F56B" w:rsidR="00835F63" w:rsidRPr="00E90F93" w:rsidRDefault="00835F63" w:rsidP="00835F63">
            <w:pPr>
              <w:widowControl w:val="0"/>
              <w:pBdr>
                <w:top w:val="nil"/>
                <w:left w:val="nil"/>
                <w:bottom w:val="nil"/>
                <w:right w:val="nil"/>
                <w:between w:val="nil"/>
              </w:pBdr>
              <w:spacing w:after="144" w:line="276" w:lineRule="auto"/>
              <w:ind w:leftChars="0" w:left="0" w:right="23" w:firstLineChars="0" w:firstLine="0"/>
              <w:jc w:val="center"/>
              <w:rPr>
                <w:rFonts w:asciiTheme="majorHAnsi" w:hAnsiTheme="majorHAnsi" w:cstheme="majorHAnsi"/>
                <w:color w:val="000000"/>
              </w:rPr>
            </w:pPr>
            <w:r w:rsidRPr="00E90F93">
              <w:rPr>
                <w:rFonts w:asciiTheme="majorHAnsi" w:hAnsiTheme="majorHAnsi" w:cstheme="majorHAnsi"/>
                <w:b/>
                <w:bCs/>
                <w:color w:val="000000"/>
              </w:rPr>
              <w:t>System oparty na modułach telemetrycznych z łącznością GSM, wizualizujący parametry pracy oraz zapewnia zdalne sterowanie 103 szt. węzłów ciepłowniczych.</w:t>
            </w:r>
          </w:p>
        </w:tc>
        <w:tc>
          <w:tcPr>
            <w:tcW w:w="1134" w:type="dxa"/>
            <w:tcBorders>
              <w:top w:val="single" w:sz="6" w:space="0" w:color="CCCCCC"/>
              <w:left w:val="single" w:sz="6" w:space="0" w:color="CCCCCC"/>
              <w:bottom w:val="single" w:sz="6" w:space="0" w:color="000000"/>
              <w:right w:val="single" w:sz="4" w:space="0" w:color="auto"/>
            </w:tcBorders>
            <w:tcMar>
              <w:top w:w="0" w:type="dxa"/>
              <w:left w:w="45" w:type="dxa"/>
              <w:bottom w:w="0" w:type="dxa"/>
              <w:right w:w="45" w:type="dxa"/>
            </w:tcMar>
            <w:vAlign w:val="center"/>
            <w:hideMark/>
          </w:tcPr>
          <w:p w14:paraId="22366C0C" w14:textId="150FBC7C" w:rsidR="00835F63" w:rsidRPr="00E90F93" w:rsidRDefault="00835F63" w:rsidP="00835F63">
            <w:pPr>
              <w:widowControl w:val="0"/>
              <w:pBdr>
                <w:top w:val="nil"/>
                <w:left w:val="nil"/>
                <w:bottom w:val="nil"/>
                <w:right w:val="nil"/>
                <w:between w:val="nil"/>
              </w:pBdr>
              <w:spacing w:after="144" w:line="276" w:lineRule="auto"/>
              <w:ind w:leftChars="0" w:left="0" w:right="23" w:firstLineChars="0" w:firstLine="0"/>
              <w:jc w:val="center"/>
              <w:rPr>
                <w:color w:val="000000"/>
              </w:rPr>
            </w:pPr>
            <w:r w:rsidRPr="00E90F93">
              <w:rPr>
                <w:color w:val="000000"/>
              </w:rPr>
              <w:t>1</w:t>
            </w:r>
          </w:p>
        </w:tc>
      </w:tr>
      <w:tr w:rsidR="00835F63" w:rsidRPr="006870E7" w14:paraId="469E8314" w14:textId="77777777" w:rsidTr="00835F63">
        <w:trPr>
          <w:trHeight w:val="300"/>
        </w:trPr>
        <w:tc>
          <w:tcPr>
            <w:tcW w:w="404" w:type="dxa"/>
            <w:tcBorders>
              <w:top w:val="single" w:sz="6" w:space="0" w:color="CCCCCC"/>
              <w:left w:val="single" w:sz="4" w:space="0" w:color="auto"/>
              <w:bottom w:val="single" w:sz="6" w:space="0" w:color="000000"/>
              <w:right w:val="single" w:sz="6" w:space="0" w:color="000000"/>
            </w:tcBorders>
            <w:tcMar>
              <w:top w:w="0" w:type="dxa"/>
              <w:left w:w="45" w:type="dxa"/>
              <w:bottom w:w="0" w:type="dxa"/>
              <w:right w:w="45" w:type="dxa"/>
            </w:tcMar>
            <w:vAlign w:val="center"/>
            <w:hideMark/>
          </w:tcPr>
          <w:p w14:paraId="34F86FF5" w14:textId="336387F5" w:rsidR="00835F63" w:rsidRPr="006870E7" w:rsidRDefault="00835F63" w:rsidP="00731A17">
            <w:pPr>
              <w:widowControl w:val="0"/>
              <w:pBdr>
                <w:top w:val="nil"/>
                <w:left w:val="nil"/>
                <w:bottom w:val="nil"/>
                <w:right w:val="nil"/>
                <w:between w:val="nil"/>
              </w:pBdr>
              <w:spacing w:after="144" w:line="276" w:lineRule="auto"/>
              <w:ind w:leftChars="0" w:left="82" w:right="23" w:firstLineChars="0" w:firstLine="0"/>
              <w:jc w:val="both"/>
              <w:rPr>
                <w:color w:val="000000"/>
              </w:rPr>
            </w:pPr>
            <w:r>
              <w:rPr>
                <w:color w:val="000000"/>
              </w:rPr>
              <w:t>2</w:t>
            </w:r>
          </w:p>
        </w:tc>
        <w:tc>
          <w:tcPr>
            <w:tcW w:w="3076"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39EBE1D2" w14:textId="77777777" w:rsidR="00835F63" w:rsidRPr="006870E7" w:rsidRDefault="00835F63" w:rsidP="00731A17">
            <w:pPr>
              <w:widowControl w:val="0"/>
              <w:pBdr>
                <w:top w:val="nil"/>
                <w:left w:val="nil"/>
                <w:bottom w:val="nil"/>
                <w:right w:val="nil"/>
                <w:between w:val="nil"/>
              </w:pBdr>
              <w:spacing w:after="144" w:line="276" w:lineRule="auto"/>
              <w:ind w:leftChars="0" w:left="0" w:right="23" w:firstLineChars="0" w:firstLine="0"/>
              <w:jc w:val="both"/>
              <w:rPr>
                <w:color w:val="000000"/>
              </w:rPr>
            </w:pPr>
            <w:r w:rsidRPr="006870E7">
              <w:rPr>
                <w:color w:val="000000"/>
              </w:rPr>
              <w:t>Regulator pogodowy dwukanałowy</w:t>
            </w:r>
          </w:p>
        </w:tc>
        <w:tc>
          <w:tcPr>
            <w:tcW w:w="402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0BFBBE6C" w14:textId="77777777" w:rsidR="00835F63" w:rsidRPr="006870E7" w:rsidRDefault="00835F63" w:rsidP="00731A17">
            <w:pPr>
              <w:widowControl w:val="0"/>
              <w:pBdr>
                <w:top w:val="nil"/>
                <w:left w:val="nil"/>
                <w:bottom w:val="nil"/>
                <w:right w:val="nil"/>
                <w:between w:val="nil"/>
              </w:pBdr>
              <w:spacing w:after="144" w:line="276" w:lineRule="auto"/>
              <w:ind w:leftChars="0" w:left="0" w:right="23" w:firstLineChars="0" w:firstLine="0"/>
              <w:jc w:val="both"/>
              <w:rPr>
                <w:rFonts w:asciiTheme="majorHAnsi" w:hAnsiTheme="majorHAnsi" w:cstheme="majorHAnsi"/>
                <w:color w:val="000000"/>
              </w:rPr>
            </w:pPr>
          </w:p>
        </w:tc>
        <w:tc>
          <w:tcPr>
            <w:tcW w:w="1134" w:type="dxa"/>
            <w:tcBorders>
              <w:top w:val="single" w:sz="6" w:space="0" w:color="CCCCCC"/>
              <w:left w:val="single" w:sz="6" w:space="0" w:color="CCCCCC"/>
              <w:bottom w:val="single" w:sz="6" w:space="0" w:color="000000"/>
              <w:right w:val="single" w:sz="4" w:space="0" w:color="auto"/>
            </w:tcBorders>
            <w:tcMar>
              <w:top w:w="0" w:type="dxa"/>
              <w:left w:w="45" w:type="dxa"/>
              <w:bottom w:w="0" w:type="dxa"/>
              <w:right w:w="45" w:type="dxa"/>
            </w:tcMar>
            <w:vAlign w:val="center"/>
            <w:hideMark/>
          </w:tcPr>
          <w:p w14:paraId="53C4F958" w14:textId="77777777" w:rsidR="00835F63" w:rsidRPr="006870E7" w:rsidRDefault="00835F63" w:rsidP="00835F63">
            <w:pPr>
              <w:widowControl w:val="0"/>
              <w:pBdr>
                <w:top w:val="nil"/>
                <w:left w:val="nil"/>
                <w:bottom w:val="nil"/>
                <w:right w:val="nil"/>
                <w:between w:val="nil"/>
              </w:pBdr>
              <w:spacing w:after="144" w:line="276" w:lineRule="auto"/>
              <w:ind w:leftChars="0" w:left="0" w:right="23" w:firstLineChars="0" w:firstLine="0"/>
              <w:jc w:val="center"/>
              <w:rPr>
                <w:color w:val="000000"/>
              </w:rPr>
            </w:pPr>
            <w:r w:rsidRPr="006870E7">
              <w:rPr>
                <w:color w:val="000000"/>
              </w:rPr>
              <w:t>7</w:t>
            </w:r>
          </w:p>
        </w:tc>
      </w:tr>
      <w:tr w:rsidR="00835F63" w:rsidRPr="006870E7" w14:paraId="173A0F5A" w14:textId="77777777" w:rsidTr="00835F63">
        <w:trPr>
          <w:trHeight w:val="315"/>
        </w:trPr>
        <w:tc>
          <w:tcPr>
            <w:tcW w:w="404" w:type="dxa"/>
            <w:tcBorders>
              <w:top w:val="single" w:sz="6" w:space="0" w:color="CCCCCC"/>
              <w:left w:val="single" w:sz="4" w:space="0" w:color="auto"/>
              <w:bottom w:val="single" w:sz="6" w:space="0" w:color="000000"/>
              <w:right w:val="single" w:sz="6" w:space="0" w:color="000000"/>
            </w:tcBorders>
            <w:tcMar>
              <w:top w:w="0" w:type="dxa"/>
              <w:left w:w="45" w:type="dxa"/>
              <w:bottom w:w="0" w:type="dxa"/>
              <w:right w:w="45" w:type="dxa"/>
            </w:tcMar>
            <w:vAlign w:val="center"/>
            <w:hideMark/>
          </w:tcPr>
          <w:p w14:paraId="4A177580" w14:textId="24454B63" w:rsidR="00835F63" w:rsidRPr="006870E7" w:rsidRDefault="00835F63" w:rsidP="00731A17">
            <w:pPr>
              <w:widowControl w:val="0"/>
              <w:pBdr>
                <w:top w:val="nil"/>
                <w:left w:val="nil"/>
                <w:bottom w:val="nil"/>
                <w:right w:val="nil"/>
                <w:between w:val="nil"/>
              </w:pBdr>
              <w:spacing w:after="144" w:line="276" w:lineRule="auto"/>
              <w:ind w:leftChars="0" w:left="82" w:right="23" w:firstLineChars="0" w:firstLine="0"/>
              <w:jc w:val="both"/>
              <w:rPr>
                <w:color w:val="000000"/>
              </w:rPr>
            </w:pPr>
            <w:r>
              <w:rPr>
                <w:color w:val="000000"/>
              </w:rPr>
              <w:t>3</w:t>
            </w:r>
          </w:p>
        </w:tc>
        <w:tc>
          <w:tcPr>
            <w:tcW w:w="3076"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0103842C" w14:textId="77777777" w:rsidR="00835F63" w:rsidRPr="006870E7" w:rsidRDefault="00835F63" w:rsidP="00731A17">
            <w:pPr>
              <w:widowControl w:val="0"/>
              <w:pBdr>
                <w:top w:val="nil"/>
                <w:left w:val="nil"/>
                <w:bottom w:val="nil"/>
                <w:right w:val="nil"/>
                <w:between w:val="nil"/>
              </w:pBdr>
              <w:spacing w:after="144" w:line="276" w:lineRule="auto"/>
              <w:ind w:leftChars="0" w:left="0" w:right="23" w:firstLineChars="0" w:firstLine="0"/>
              <w:jc w:val="both"/>
              <w:rPr>
                <w:color w:val="000000"/>
              </w:rPr>
            </w:pPr>
            <w:r w:rsidRPr="006870E7">
              <w:rPr>
                <w:color w:val="000000"/>
              </w:rPr>
              <w:t>Regulator pogodowy trójkanałowy</w:t>
            </w:r>
          </w:p>
        </w:tc>
        <w:tc>
          <w:tcPr>
            <w:tcW w:w="402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2FEF12BB" w14:textId="77777777" w:rsidR="00835F63" w:rsidRPr="006870E7" w:rsidRDefault="00835F63" w:rsidP="00731A17">
            <w:pPr>
              <w:widowControl w:val="0"/>
              <w:pBdr>
                <w:top w:val="nil"/>
                <w:left w:val="nil"/>
                <w:bottom w:val="nil"/>
                <w:right w:val="nil"/>
                <w:between w:val="nil"/>
              </w:pBdr>
              <w:spacing w:after="144" w:line="276" w:lineRule="auto"/>
              <w:ind w:leftChars="0" w:left="0" w:right="23" w:firstLineChars="0" w:firstLine="0"/>
              <w:jc w:val="both"/>
              <w:rPr>
                <w:rFonts w:asciiTheme="majorHAnsi" w:hAnsiTheme="majorHAnsi" w:cstheme="majorHAnsi"/>
                <w:color w:val="000000"/>
              </w:rPr>
            </w:pPr>
          </w:p>
        </w:tc>
        <w:tc>
          <w:tcPr>
            <w:tcW w:w="1134" w:type="dxa"/>
            <w:tcBorders>
              <w:top w:val="single" w:sz="6" w:space="0" w:color="CCCCCC"/>
              <w:left w:val="single" w:sz="6" w:space="0" w:color="CCCCCC"/>
              <w:bottom w:val="single" w:sz="6" w:space="0" w:color="000000"/>
              <w:right w:val="single" w:sz="4" w:space="0" w:color="auto"/>
            </w:tcBorders>
            <w:tcMar>
              <w:top w:w="0" w:type="dxa"/>
              <w:left w:w="45" w:type="dxa"/>
              <w:bottom w:w="0" w:type="dxa"/>
              <w:right w:w="45" w:type="dxa"/>
            </w:tcMar>
            <w:vAlign w:val="center"/>
            <w:hideMark/>
          </w:tcPr>
          <w:p w14:paraId="01AE4FDA" w14:textId="77777777" w:rsidR="00835F63" w:rsidRPr="006870E7" w:rsidRDefault="00835F63" w:rsidP="00835F63">
            <w:pPr>
              <w:widowControl w:val="0"/>
              <w:pBdr>
                <w:top w:val="nil"/>
                <w:left w:val="nil"/>
                <w:bottom w:val="nil"/>
                <w:right w:val="nil"/>
                <w:between w:val="nil"/>
              </w:pBdr>
              <w:spacing w:after="144" w:line="276" w:lineRule="auto"/>
              <w:ind w:leftChars="0" w:left="0" w:right="23" w:firstLineChars="0" w:firstLine="0"/>
              <w:jc w:val="center"/>
              <w:rPr>
                <w:color w:val="000000"/>
              </w:rPr>
            </w:pPr>
            <w:r w:rsidRPr="006870E7">
              <w:rPr>
                <w:color w:val="000000"/>
              </w:rPr>
              <w:t>3</w:t>
            </w:r>
          </w:p>
        </w:tc>
      </w:tr>
      <w:tr w:rsidR="00835F63" w:rsidRPr="006870E7" w14:paraId="6C5E5804" w14:textId="77777777" w:rsidTr="00835F63">
        <w:trPr>
          <w:trHeight w:val="315"/>
        </w:trPr>
        <w:tc>
          <w:tcPr>
            <w:tcW w:w="404" w:type="dxa"/>
            <w:tcBorders>
              <w:top w:val="single" w:sz="6" w:space="0" w:color="CCCCCC"/>
              <w:left w:val="single" w:sz="4" w:space="0" w:color="auto"/>
              <w:bottom w:val="single" w:sz="4" w:space="0" w:color="auto"/>
              <w:right w:val="single" w:sz="6" w:space="0" w:color="000000"/>
            </w:tcBorders>
            <w:tcMar>
              <w:top w:w="0" w:type="dxa"/>
              <w:left w:w="45" w:type="dxa"/>
              <w:bottom w:w="0" w:type="dxa"/>
              <w:right w:w="45" w:type="dxa"/>
            </w:tcMar>
            <w:vAlign w:val="center"/>
            <w:hideMark/>
          </w:tcPr>
          <w:p w14:paraId="2C9A28D8" w14:textId="6D4B5F2B" w:rsidR="00835F63" w:rsidRPr="006870E7" w:rsidRDefault="00835F63" w:rsidP="00731A17">
            <w:pPr>
              <w:widowControl w:val="0"/>
              <w:pBdr>
                <w:top w:val="nil"/>
                <w:left w:val="nil"/>
                <w:bottom w:val="nil"/>
                <w:right w:val="nil"/>
                <w:between w:val="nil"/>
              </w:pBdr>
              <w:spacing w:after="144" w:line="276" w:lineRule="auto"/>
              <w:ind w:leftChars="0" w:left="82" w:right="23" w:firstLineChars="0" w:firstLine="0"/>
              <w:jc w:val="both"/>
              <w:rPr>
                <w:color w:val="000000"/>
              </w:rPr>
            </w:pPr>
            <w:r>
              <w:rPr>
                <w:color w:val="000000"/>
              </w:rPr>
              <w:t>4</w:t>
            </w:r>
          </w:p>
        </w:tc>
        <w:tc>
          <w:tcPr>
            <w:tcW w:w="3076" w:type="dxa"/>
            <w:tcBorders>
              <w:top w:val="single" w:sz="6" w:space="0" w:color="CCCCCC"/>
              <w:left w:val="single" w:sz="6" w:space="0" w:color="CCCCCC"/>
              <w:bottom w:val="single" w:sz="4" w:space="0" w:color="auto"/>
              <w:right w:val="single" w:sz="6" w:space="0" w:color="000000"/>
            </w:tcBorders>
            <w:tcMar>
              <w:top w:w="0" w:type="dxa"/>
              <w:left w:w="45" w:type="dxa"/>
              <w:bottom w:w="0" w:type="dxa"/>
              <w:right w:w="45" w:type="dxa"/>
            </w:tcMar>
            <w:vAlign w:val="bottom"/>
            <w:hideMark/>
          </w:tcPr>
          <w:p w14:paraId="311DA988" w14:textId="77777777" w:rsidR="00835F63" w:rsidRPr="006870E7" w:rsidRDefault="00835F63" w:rsidP="00731A17">
            <w:pPr>
              <w:widowControl w:val="0"/>
              <w:pBdr>
                <w:top w:val="nil"/>
                <w:left w:val="nil"/>
                <w:bottom w:val="nil"/>
                <w:right w:val="nil"/>
                <w:between w:val="nil"/>
              </w:pBdr>
              <w:spacing w:after="144" w:line="276" w:lineRule="auto"/>
              <w:ind w:leftChars="0" w:left="0" w:right="23" w:firstLineChars="0" w:firstLine="0"/>
              <w:jc w:val="both"/>
              <w:rPr>
                <w:color w:val="000000"/>
              </w:rPr>
            </w:pPr>
            <w:r w:rsidRPr="006870E7">
              <w:rPr>
                <w:color w:val="000000"/>
              </w:rPr>
              <w:t>Przylgowy czujnik temperatury</w:t>
            </w:r>
          </w:p>
        </w:tc>
        <w:tc>
          <w:tcPr>
            <w:tcW w:w="4025" w:type="dxa"/>
            <w:tcBorders>
              <w:top w:val="single" w:sz="6" w:space="0" w:color="CCCCCC"/>
              <w:left w:val="single" w:sz="6" w:space="0" w:color="CCCCCC"/>
              <w:bottom w:val="single" w:sz="4" w:space="0" w:color="auto"/>
              <w:right w:val="single" w:sz="6" w:space="0" w:color="000000"/>
            </w:tcBorders>
            <w:tcMar>
              <w:top w:w="0" w:type="dxa"/>
              <w:left w:w="45" w:type="dxa"/>
              <w:bottom w:w="0" w:type="dxa"/>
              <w:right w:w="45" w:type="dxa"/>
            </w:tcMar>
            <w:vAlign w:val="bottom"/>
            <w:hideMark/>
          </w:tcPr>
          <w:p w14:paraId="6F7E1F23" w14:textId="77777777" w:rsidR="00835F63" w:rsidRPr="006870E7" w:rsidRDefault="00835F63" w:rsidP="00835F63">
            <w:pPr>
              <w:widowControl w:val="0"/>
              <w:pBdr>
                <w:top w:val="nil"/>
                <w:left w:val="nil"/>
                <w:bottom w:val="nil"/>
                <w:right w:val="nil"/>
                <w:between w:val="nil"/>
              </w:pBdr>
              <w:spacing w:after="144" w:line="276" w:lineRule="auto"/>
              <w:ind w:leftChars="0" w:left="0" w:right="23" w:firstLineChars="0" w:firstLine="0"/>
              <w:jc w:val="center"/>
              <w:rPr>
                <w:rFonts w:asciiTheme="majorHAnsi" w:hAnsiTheme="majorHAnsi" w:cstheme="majorHAnsi"/>
                <w:color w:val="000000"/>
              </w:rPr>
            </w:pPr>
            <w:r w:rsidRPr="006870E7">
              <w:rPr>
                <w:rFonts w:asciiTheme="majorHAnsi" w:hAnsiTheme="majorHAnsi" w:cstheme="majorHAnsi"/>
                <w:color w:val="000000"/>
              </w:rPr>
              <w:t>PT1000 zakres -20-120°C</w:t>
            </w:r>
          </w:p>
        </w:tc>
        <w:tc>
          <w:tcPr>
            <w:tcW w:w="1134" w:type="dxa"/>
            <w:tcBorders>
              <w:top w:val="single" w:sz="6" w:space="0" w:color="CCCCCC"/>
              <w:left w:val="single" w:sz="6" w:space="0" w:color="CCCCCC"/>
              <w:bottom w:val="single" w:sz="4" w:space="0" w:color="auto"/>
              <w:right w:val="single" w:sz="4" w:space="0" w:color="auto"/>
            </w:tcBorders>
            <w:tcMar>
              <w:top w:w="0" w:type="dxa"/>
              <w:left w:w="45" w:type="dxa"/>
              <w:bottom w:w="0" w:type="dxa"/>
              <w:right w:w="45" w:type="dxa"/>
            </w:tcMar>
            <w:vAlign w:val="center"/>
            <w:hideMark/>
          </w:tcPr>
          <w:p w14:paraId="547D7780" w14:textId="77777777" w:rsidR="00835F63" w:rsidRPr="006870E7" w:rsidRDefault="00835F63" w:rsidP="00835F63">
            <w:pPr>
              <w:widowControl w:val="0"/>
              <w:pBdr>
                <w:top w:val="nil"/>
                <w:left w:val="nil"/>
                <w:bottom w:val="nil"/>
                <w:right w:val="nil"/>
                <w:between w:val="nil"/>
              </w:pBdr>
              <w:spacing w:after="144" w:line="276" w:lineRule="auto"/>
              <w:ind w:leftChars="0" w:left="0" w:right="23" w:firstLineChars="0" w:firstLine="0"/>
              <w:jc w:val="center"/>
              <w:rPr>
                <w:color w:val="000000"/>
              </w:rPr>
            </w:pPr>
            <w:r w:rsidRPr="006870E7">
              <w:rPr>
                <w:color w:val="000000"/>
              </w:rPr>
              <w:t>150</w:t>
            </w:r>
          </w:p>
        </w:tc>
      </w:tr>
    </w:tbl>
    <w:p w14:paraId="0282C6E3" w14:textId="77777777" w:rsidR="009C0F24" w:rsidRDefault="009C0F24" w:rsidP="009C0F24">
      <w:pPr>
        <w:widowControl w:val="0"/>
        <w:pBdr>
          <w:top w:val="nil"/>
          <w:left w:val="nil"/>
          <w:bottom w:val="nil"/>
          <w:right w:val="nil"/>
          <w:between w:val="nil"/>
        </w:pBdr>
        <w:spacing w:after="144" w:line="276" w:lineRule="auto"/>
        <w:ind w:leftChars="0" w:left="426" w:right="23" w:firstLineChars="0" w:firstLine="0"/>
        <w:jc w:val="both"/>
        <w:rPr>
          <w:color w:val="000000"/>
        </w:rPr>
      </w:pPr>
    </w:p>
    <w:p w14:paraId="6E14B0CD" w14:textId="77777777" w:rsidR="009C0F24" w:rsidRDefault="009C0F24" w:rsidP="009C0F24">
      <w:pPr>
        <w:pStyle w:val="Akapitzlist"/>
        <w:numPr>
          <w:ilvl w:val="0"/>
          <w:numId w:val="9"/>
        </w:numPr>
        <w:spacing w:line="276" w:lineRule="auto"/>
        <w:ind w:leftChars="0" w:firstLineChars="0"/>
        <w:jc w:val="both"/>
        <w:textDirection w:val="lrTb"/>
        <w:rPr>
          <w:color w:val="000000"/>
        </w:rPr>
      </w:pPr>
      <w:r w:rsidRPr="005056CF">
        <w:rPr>
          <w:color w:val="000000"/>
        </w:rPr>
        <w:t>Zaoferowane przez Wykonawcę urządzenia muszą być zgodne z KARTĄ WYMAGAŃ TECHNICZNYCH</w:t>
      </w:r>
      <w:r>
        <w:rPr>
          <w:color w:val="000000"/>
        </w:rPr>
        <w:t xml:space="preserve"> </w:t>
      </w:r>
      <w:r w:rsidRPr="005056CF">
        <w:rPr>
          <w:color w:val="000000"/>
        </w:rPr>
        <w:t>Urządzeń węzłów ciepłowniczych</w:t>
      </w:r>
      <w:r>
        <w:rPr>
          <w:color w:val="000000"/>
        </w:rPr>
        <w:t>, będącą Załącznikiem nr 6 do Zapytania.</w:t>
      </w:r>
    </w:p>
    <w:p w14:paraId="2ACFAD79" w14:textId="77777777" w:rsidR="009C0F24" w:rsidRPr="005056CF" w:rsidRDefault="009C0F24" w:rsidP="009C0F24">
      <w:pPr>
        <w:pStyle w:val="Akapitzlist"/>
        <w:numPr>
          <w:ilvl w:val="0"/>
          <w:numId w:val="9"/>
        </w:numPr>
        <w:spacing w:line="276" w:lineRule="auto"/>
        <w:ind w:leftChars="0" w:firstLineChars="0"/>
        <w:jc w:val="both"/>
        <w:textDirection w:val="lrTb"/>
        <w:rPr>
          <w:color w:val="000000"/>
        </w:rPr>
      </w:pPr>
      <w:r w:rsidRPr="005056CF">
        <w:rPr>
          <w:color w:val="000000"/>
        </w:rPr>
        <w:lastRenderedPageBreak/>
        <w:t xml:space="preserve">Wykonawca zobowiązany jest do złożenia wraz z ofertą oświadczenia producenta oferowanych urządzeń (modułów telemetrycznych) o kompatybilności przedmiotu zamówienia ze stosowanym w spółce MPEC Ostróda oprogramowaniem </w:t>
      </w:r>
      <w:proofErr w:type="spellStart"/>
      <w:r w:rsidRPr="005056CF">
        <w:rPr>
          <w:color w:val="000000"/>
        </w:rPr>
        <w:t>eManager</w:t>
      </w:r>
      <w:proofErr w:type="spellEnd"/>
      <w:r w:rsidRPr="005056CF">
        <w:rPr>
          <w:color w:val="000000"/>
        </w:rPr>
        <w:t>.</w:t>
      </w:r>
    </w:p>
    <w:p w14:paraId="7C3ED53E" w14:textId="77777777" w:rsidR="009C0F24" w:rsidRDefault="009C0F24" w:rsidP="009C0F24">
      <w:pPr>
        <w:pStyle w:val="Akapitzlist"/>
        <w:numPr>
          <w:ilvl w:val="0"/>
          <w:numId w:val="9"/>
        </w:numPr>
        <w:spacing w:line="276" w:lineRule="auto"/>
        <w:ind w:leftChars="0" w:left="426" w:firstLineChars="0" w:hanging="426"/>
        <w:jc w:val="both"/>
        <w:textDirection w:val="lrTb"/>
        <w:rPr>
          <w:color w:val="000000"/>
        </w:rPr>
      </w:pPr>
      <w:r>
        <w:rPr>
          <w:color w:val="000000"/>
        </w:rPr>
        <w:t>Wykonawca w ramach zaoferowanej ceny zobowiązany jest do</w:t>
      </w:r>
      <w:r w:rsidRPr="00164A79">
        <w:rPr>
          <w:color w:val="000000"/>
        </w:rPr>
        <w:t xml:space="preserve"> zapewni</w:t>
      </w:r>
      <w:r>
        <w:rPr>
          <w:color w:val="000000"/>
        </w:rPr>
        <w:t>enia</w:t>
      </w:r>
      <w:r w:rsidRPr="00164A79">
        <w:rPr>
          <w:color w:val="000000"/>
        </w:rPr>
        <w:t xml:space="preserve"> zdalne</w:t>
      </w:r>
      <w:r>
        <w:rPr>
          <w:color w:val="000000"/>
        </w:rPr>
        <w:t>go</w:t>
      </w:r>
      <w:r w:rsidRPr="00164A79">
        <w:rPr>
          <w:color w:val="000000"/>
        </w:rPr>
        <w:t xml:space="preserve"> wsparci</w:t>
      </w:r>
      <w:r>
        <w:rPr>
          <w:color w:val="000000"/>
        </w:rPr>
        <w:t>a</w:t>
      </w:r>
      <w:r w:rsidRPr="00164A79">
        <w:rPr>
          <w:color w:val="000000"/>
        </w:rPr>
        <w:t xml:space="preserve"> w zakresie informatycznym oraz oprogramowania </w:t>
      </w:r>
      <w:r>
        <w:rPr>
          <w:color w:val="000000"/>
        </w:rPr>
        <w:t xml:space="preserve">dla </w:t>
      </w:r>
      <w:r w:rsidRPr="00164A79">
        <w:rPr>
          <w:color w:val="000000"/>
        </w:rPr>
        <w:t>dostarczonych urządzeń przez okres 5 lat od daty dostawy</w:t>
      </w:r>
      <w:r>
        <w:rPr>
          <w:color w:val="000000"/>
        </w:rPr>
        <w:t>, potwierdzonej protokolarnym odbiorem przez Zamawiającego.</w:t>
      </w:r>
    </w:p>
    <w:p w14:paraId="1C1EB864" w14:textId="77777777" w:rsidR="009C0F24" w:rsidRDefault="009C0F24" w:rsidP="009C0F24">
      <w:pPr>
        <w:pStyle w:val="Akapitzlist"/>
        <w:numPr>
          <w:ilvl w:val="0"/>
          <w:numId w:val="9"/>
        </w:numPr>
        <w:spacing w:line="276" w:lineRule="auto"/>
        <w:ind w:leftChars="0" w:left="426" w:firstLineChars="0" w:hanging="426"/>
        <w:jc w:val="both"/>
        <w:textDirection w:val="lrTb"/>
        <w:rPr>
          <w:color w:val="000000"/>
        </w:rPr>
      </w:pPr>
      <w:r w:rsidRPr="00164A79">
        <w:rPr>
          <w:color w:val="000000"/>
        </w:rPr>
        <w:t>Zamawiający w ciągu 7 dni od podpisania umowy dostarczy listę adresów węzłów</w:t>
      </w:r>
      <w:r>
        <w:rPr>
          <w:color w:val="000000"/>
        </w:rPr>
        <w:t>,</w:t>
      </w:r>
      <w:r w:rsidRPr="00164A79">
        <w:rPr>
          <w:color w:val="000000"/>
        </w:rPr>
        <w:t xml:space="preserve"> producenta i model</w:t>
      </w:r>
      <w:r>
        <w:rPr>
          <w:color w:val="000000"/>
        </w:rPr>
        <w:t>u</w:t>
      </w:r>
      <w:r w:rsidRPr="00164A79">
        <w:rPr>
          <w:color w:val="000000"/>
        </w:rPr>
        <w:t xml:space="preserve"> regulatora pogodowego oraz wzór schematu wizualizacji. </w:t>
      </w:r>
    </w:p>
    <w:p w14:paraId="6194A4CD" w14:textId="77777777" w:rsidR="009C0F24" w:rsidRPr="00164A79" w:rsidRDefault="009C0F24" w:rsidP="009C0F24">
      <w:pPr>
        <w:pStyle w:val="Akapitzlist"/>
        <w:numPr>
          <w:ilvl w:val="0"/>
          <w:numId w:val="9"/>
        </w:numPr>
        <w:spacing w:line="276" w:lineRule="auto"/>
        <w:ind w:leftChars="0" w:left="426" w:firstLineChars="0" w:hanging="426"/>
        <w:jc w:val="both"/>
        <w:textDirection w:val="lrTb"/>
        <w:rPr>
          <w:color w:val="000000"/>
        </w:rPr>
      </w:pPr>
      <w:r>
        <w:rPr>
          <w:color w:val="000000"/>
        </w:rPr>
        <w:t>Wykonawca</w:t>
      </w:r>
      <w:r w:rsidRPr="00164A79">
        <w:rPr>
          <w:color w:val="000000"/>
        </w:rPr>
        <w:t xml:space="preserve"> dostarczy moduł telemetryczny wraz z wgranym schematem dla danego węzła.</w:t>
      </w:r>
    </w:p>
    <w:p w14:paraId="1E832976" w14:textId="77777777" w:rsidR="009C0F24" w:rsidRDefault="009C0F24" w:rsidP="009C0F24">
      <w:pPr>
        <w:pStyle w:val="Akapitzlist"/>
        <w:numPr>
          <w:ilvl w:val="0"/>
          <w:numId w:val="9"/>
        </w:numPr>
        <w:spacing w:line="276" w:lineRule="auto"/>
        <w:ind w:leftChars="0" w:left="426" w:firstLineChars="0" w:hanging="426"/>
        <w:jc w:val="both"/>
        <w:rPr>
          <w:color w:val="000000"/>
        </w:rPr>
      </w:pPr>
      <w:r w:rsidRPr="00164A79">
        <w:rPr>
          <w:color w:val="000000"/>
        </w:rPr>
        <w:t>Zakres przedmiotu zamówienia obejmuje również wykonanie przez Wykonawcę wszelkich prac,</w:t>
      </w:r>
      <w:r>
        <w:rPr>
          <w:color w:val="000000"/>
        </w:rPr>
        <w:t xml:space="preserve"> </w:t>
      </w:r>
      <w:r w:rsidRPr="00164A79">
        <w:rPr>
          <w:color w:val="000000"/>
        </w:rPr>
        <w:t>które są bezpośrednio i pośrednio związane z wykonaniem przedmiotu zamówienia, a tym samym</w:t>
      </w:r>
      <w:r>
        <w:rPr>
          <w:color w:val="000000"/>
        </w:rPr>
        <w:t xml:space="preserve"> </w:t>
      </w:r>
      <w:r w:rsidRPr="00164A79">
        <w:rPr>
          <w:color w:val="000000"/>
        </w:rPr>
        <w:t>obowiązki Wykonawcy obejmują wszelkie zadania, w szczególności zakresem zamówienia objęte</w:t>
      </w:r>
      <w:r>
        <w:rPr>
          <w:color w:val="000000"/>
        </w:rPr>
        <w:t xml:space="preserve"> </w:t>
      </w:r>
      <w:r w:rsidRPr="00164A79">
        <w:rPr>
          <w:color w:val="000000"/>
        </w:rPr>
        <w:t>są wszelkie prace tymczasowe oraz prace towarzyszące, których wykonanie jest niezbędne do</w:t>
      </w:r>
      <w:r>
        <w:rPr>
          <w:color w:val="000000"/>
        </w:rPr>
        <w:t xml:space="preserve"> </w:t>
      </w:r>
      <w:r w:rsidRPr="00164A79">
        <w:rPr>
          <w:color w:val="000000"/>
        </w:rPr>
        <w:t>wykonania zamówienia.</w:t>
      </w:r>
    </w:p>
    <w:p w14:paraId="29D5D236" w14:textId="1E84F2C9" w:rsidR="009C0F24" w:rsidRPr="00835F63" w:rsidRDefault="009C0F24" w:rsidP="00835F63">
      <w:pPr>
        <w:pStyle w:val="Akapitzlist"/>
        <w:numPr>
          <w:ilvl w:val="0"/>
          <w:numId w:val="9"/>
        </w:numPr>
        <w:spacing w:line="276" w:lineRule="auto"/>
        <w:ind w:leftChars="0" w:left="426" w:firstLineChars="0" w:hanging="426"/>
        <w:jc w:val="both"/>
        <w:rPr>
          <w:color w:val="000000"/>
        </w:rPr>
      </w:pPr>
      <w:r w:rsidRPr="009D5D11">
        <w:rPr>
          <w:color w:val="000000"/>
        </w:rPr>
        <w:t xml:space="preserve">Wykonawca zobowiązuje się do przeprowadzenia, w ramach wynagrodzenia, </w:t>
      </w:r>
      <w:r>
        <w:rPr>
          <w:color w:val="000000"/>
        </w:rPr>
        <w:t>instruktażu stanowiskowego</w:t>
      </w:r>
      <w:r w:rsidRPr="009D5D11">
        <w:rPr>
          <w:color w:val="000000"/>
        </w:rPr>
        <w:t xml:space="preserve"> dla administratorów. Wymagane jest przeszkolenie co najmniej dwóch administratorów wskazanych przez Zamawiającego. </w:t>
      </w:r>
      <w:r>
        <w:rPr>
          <w:color w:val="000000"/>
        </w:rPr>
        <w:t>Instruktaż</w:t>
      </w:r>
      <w:r w:rsidRPr="009D5D11">
        <w:rPr>
          <w:color w:val="000000"/>
        </w:rPr>
        <w:t xml:space="preserve"> musi odbywać się stacjonarnie w siedzibie Zamawiającego. Minimalny czas trwania </w:t>
      </w:r>
      <w:r>
        <w:rPr>
          <w:color w:val="000000"/>
        </w:rPr>
        <w:t>instruktażu</w:t>
      </w:r>
      <w:r w:rsidRPr="009D5D11">
        <w:rPr>
          <w:color w:val="000000"/>
        </w:rPr>
        <w:t xml:space="preserve"> to 8 godzin zegarowych.</w:t>
      </w:r>
    </w:p>
    <w:p w14:paraId="5D8F6C5E" w14:textId="6DC9CDAD" w:rsidR="009C0F24" w:rsidRPr="009C0F24" w:rsidRDefault="009C0F24" w:rsidP="009C0F24">
      <w:pPr>
        <w:spacing w:line="276" w:lineRule="auto"/>
        <w:ind w:leftChars="0" w:left="0" w:firstLineChars="0" w:firstLine="360"/>
        <w:jc w:val="both"/>
        <w:rPr>
          <w:b/>
          <w:color w:val="000000"/>
        </w:rPr>
      </w:pPr>
      <w:r w:rsidRPr="009C0F24">
        <w:rPr>
          <w:b/>
          <w:color w:val="000000"/>
        </w:rPr>
        <w:t>OPIS WSPÓLNY DLA CZĘŚCI 1 i 2:</w:t>
      </w:r>
    </w:p>
    <w:bookmarkEnd w:id="3"/>
    <w:p w14:paraId="0778A3FD" w14:textId="4039E79A" w:rsidR="004F5C93" w:rsidRDefault="004F5C93" w:rsidP="00164A79">
      <w:pPr>
        <w:pStyle w:val="Akapitzlist"/>
        <w:numPr>
          <w:ilvl w:val="0"/>
          <w:numId w:val="9"/>
        </w:numPr>
        <w:spacing w:line="276" w:lineRule="auto"/>
        <w:ind w:leftChars="0" w:left="426" w:firstLineChars="0" w:hanging="426"/>
        <w:jc w:val="both"/>
        <w:rPr>
          <w:color w:val="000000"/>
        </w:rPr>
      </w:pPr>
      <w:r w:rsidRPr="004F5C93">
        <w:rPr>
          <w:color w:val="000000"/>
        </w:rPr>
        <w:t xml:space="preserve">Wykonawca zobowiązany będzie do udzielenia </w:t>
      </w:r>
      <w:r>
        <w:rPr>
          <w:color w:val="000000"/>
        </w:rPr>
        <w:t xml:space="preserve">co najmniej 24 miesięcznej </w:t>
      </w:r>
      <w:r w:rsidRPr="004F5C93">
        <w:rPr>
          <w:color w:val="000000"/>
        </w:rPr>
        <w:t>gwarancji i wyrażenia zgody na rozszerzenie rękojmi za wady na ten sam okres</w:t>
      </w:r>
      <w:r>
        <w:rPr>
          <w:color w:val="000000"/>
        </w:rPr>
        <w:t xml:space="preserve">. </w:t>
      </w:r>
    </w:p>
    <w:p w14:paraId="762D262A" w14:textId="4C175A21" w:rsidR="004F5C93" w:rsidRPr="004F5C93" w:rsidRDefault="004F5C93" w:rsidP="00164A79">
      <w:pPr>
        <w:pStyle w:val="Akapitzlist"/>
        <w:numPr>
          <w:ilvl w:val="0"/>
          <w:numId w:val="9"/>
        </w:numPr>
        <w:spacing w:line="276" w:lineRule="auto"/>
        <w:ind w:leftChars="0" w:left="426" w:firstLineChars="0" w:hanging="426"/>
        <w:jc w:val="both"/>
        <w:rPr>
          <w:color w:val="000000"/>
        </w:rPr>
      </w:pPr>
      <w:r>
        <w:rPr>
          <w:color w:val="000000"/>
        </w:rPr>
        <w:t xml:space="preserve">Wykonawca może zaproponować dłuższą gwarancję i rękojmię, która będzie dodatkowo punktowana w ramach kryterium oceny ofert. </w:t>
      </w:r>
    </w:p>
    <w:p w14:paraId="1C154411" w14:textId="13E771EF" w:rsidR="00087B69" w:rsidRDefault="00087B69" w:rsidP="00164A79">
      <w:pPr>
        <w:pStyle w:val="Akapitzlist"/>
        <w:numPr>
          <w:ilvl w:val="0"/>
          <w:numId w:val="9"/>
        </w:numPr>
        <w:spacing w:line="276" w:lineRule="auto"/>
        <w:ind w:leftChars="0" w:left="426" w:firstLineChars="0" w:hanging="426"/>
        <w:jc w:val="both"/>
        <w:rPr>
          <w:color w:val="000000"/>
        </w:rPr>
      </w:pPr>
      <w:r>
        <w:rPr>
          <w:color w:val="000000"/>
        </w:rPr>
        <w:t>Zamawiający dopuszcza możliwość zastosowania rozwiązań w równoważnym stopniu spełniających wymagania określone w opisie przedmiotu zamówienia. Użyte w zapytaniu ofertowym znaki towarowe, patenty, nazwy własne lub pochodzenie należy rozumieć jako wzorzec jakościowy. Określenie przedmiotu zamówienia poprzez wskazanie nazwy producenta, typu sprzętu lub materiału ma na celu doprecyzowanie przedmiotu zamówienia. Zamawiający dopuszcza możliwość zastosowania rozwiązań równoważnych, pod warunkiem, że zaproponowane rozwiązania równoważne będą posiadały wszystkie parametry nie gorsze lub lepsze niż te, które zostały określone w niniejszej zapytaniu ofertowym. Wykonawca, który powołuje się na rozwiązania równoważne</w:t>
      </w:r>
      <w:r w:rsidR="001A29E7">
        <w:rPr>
          <w:color w:val="000000"/>
        </w:rPr>
        <w:t xml:space="preserve"> </w:t>
      </w:r>
      <w:r w:rsidR="001A29E7" w:rsidRPr="00164A79">
        <w:rPr>
          <w:color w:val="000000"/>
        </w:rPr>
        <w:t>z</w:t>
      </w:r>
      <w:r w:rsidR="001A29E7">
        <w:rPr>
          <w:color w:val="000000"/>
        </w:rPr>
        <w:t xml:space="preserve"> </w:t>
      </w:r>
      <w:r>
        <w:rPr>
          <w:color w:val="000000"/>
        </w:rPr>
        <w:t>opisywanym przez Zamawiającego, jest zobowiązany udowodnić w ofercie, za pomocą dostępnych środków dowodowych, że proponowane przez niego rozwiązania w równoważnym stopniu spełniają wymagania określone przez Zmawiającego.</w:t>
      </w:r>
    </w:p>
    <w:p w14:paraId="3571284A" w14:textId="6BF1A106" w:rsidR="00087B69" w:rsidRDefault="00087B69" w:rsidP="00164A79">
      <w:pPr>
        <w:pStyle w:val="Akapitzlist"/>
        <w:numPr>
          <w:ilvl w:val="0"/>
          <w:numId w:val="9"/>
        </w:numPr>
        <w:spacing w:line="276" w:lineRule="auto"/>
        <w:ind w:leftChars="0" w:left="426" w:firstLineChars="0" w:hanging="426"/>
        <w:jc w:val="both"/>
        <w:rPr>
          <w:color w:val="000000"/>
        </w:rPr>
      </w:pPr>
      <w:r>
        <w:rPr>
          <w:color w:val="000000"/>
        </w:rPr>
        <w:t xml:space="preserve">Wszystkie </w:t>
      </w:r>
      <w:r w:rsidR="00D010F5">
        <w:rPr>
          <w:color w:val="000000"/>
        </w:rPr>
        <w:t>urządzenia</w:t>
      </w:r>
      <w:r>
        <w:rPr>
          <w:color w:val="000000"/>
        </w:rPr>
        <w:t xml:space="preserve"> muszą być fabrycznie nowe (wcześniej nieużywane, nieregenerowane</w:t>
      </w:r>
      <w:r w:rsidR="00D010F5">
        <w:rPr>
          <w:color w:val="000000"/>
        </w:rPr>
        <w:t xml:space="preserve">, </w:t>
      </w:r>
      <w:r w:rsidR="00D010F5" w:rsidRPr="00DE5014">
        <w:rPr>
          <w:color w:val="000000"/>
        </w:rPr>
        <w:t>bez</w:t>
      </w:r>
      <w:r w:rsidR="00D010F5">
        <w:rPr>
          <w:color w:val="000000"/>
        </w:rPr>
        <w:t xml:space="preserve"> </w:t>
      </w:r>
      <w:r w:rsidR="00D010F5" w:rsidRPr="00DE5014">
        <w:rPr>
          <w:color w:val="000000"/>
        </w:rPr>
        <w:t>śladów uszkodzeń, win</w:t>
      </w:r>
      <w:r w:rsidR="004F5C93">
        <w:rPr>
          <w:color w:val="000000"/>
        </w:rPr>
        <w:t>ny</w:t>
      </w:r>
      <w:r w:rsidR="00D010F5" w:rsidRPr="00DE5014">
        <w:rPr>
          <w:color w:val="000000"/>
        </w:rPr>
        <w:t xml:space="preserve"> być sprawn</w:t>
      </w:r>
      <w:r w:rsidR="004F5C93">
        <w:rPr>
          <w:color w:val="000000"/>
        </w:rPr>
        <w:t>e</w:t>
      </w:r>
      <w:r w:rsidR="00D010F5" w:rsidRPr="00DE5014">
        <w:rPr>
          <w:color w:val="000000"/>
        </w:rPr>
        <w:t>, odpowiednio zapakowan</w:t>
      </w:r>
      <w:r w:rsidR="004F5C93">
        <w:rPr>
          <w:color w:val="000000"/>
        </w:rPr>
        <w:t>e</w:t>
      </w:r>
      <w:r w:rsidR="00D010F5" w:rsidRPr="00DE5014">
        <w:rPr>
          <w:color w:val="000000"/>
        </w:rPr>
        <w:t>, spełniać wszelkie wymogi</w:t>
      </w:r>
      <w:r w:rsidR="00D010F5">
        <w:rPr>
          <w:color w:val="000000"/>
        </w:rPr>
        <w:t xml:space="preserve"> </w:t>
      </w:r>
      <w:r w:rsidR="00D010F5" w:rsidRPr="00DE5014">
        <w:rPr>
          <w:color w:val="000000"/>
        </w:rPr>
        <w:t>norm określonych obowiązującym prawem</w:t>
      </w:r>
      <w:r>
        <w:rPr>
          <w:color w:val="000000"/>
        </w:rPr>
        <w:t xml:space="preserve">), wyprodukowane nie wcześniej niż 12 miesięcy przed datą </w:t>
      </w:r>
      <w:r w:rsidR="00D010F5">
        <w:rPr>
          <w:color w:val="000000"/>
        </w:rPr>
        <w:t>dostawy</w:t>
      </w:r>
      <w:r>
        <w:rPr>
          <w:color w:val="000000"/>
        </w:rPr>
        <w:t>.</w:t>
      </w:r>
    </w:p>
    <w:p w14:paraId="4A92CB0A" w14:textId="77777777" w:rsidR="00DE5014" w:rsidRDefault="00DE5014" w:rsidP="004F5C93">
      <w:pPr>
        <w:widowControl w:val="0"/>
        <w:numPr>
          <w:ilvl w:val="0"/>
          <w:numId w:val="9"/>
        </w:numPr>
        <w:pBdr>
          <w:top w:val="nil"/>
          <w:left w:val="nil"/>
          <w:bottom w:val="nil"/>
          <w:right w:val="nil"/>
          <w:between w:val="nil"/>
        </w:pBdr>
        <w:spacing w:after="144" w:line="276" w:lineRule="auto"/>
        <w:ind w:leftChars="0" w:left="426" w:right="23" w:firstLineChars="0" w:hanging="426"/>
        <w:jc w:val="both"/>
        <w:rPr>
          <w:color w:val="000000"/>
        </w:rPr>
      </w:pPr>
      <w:r w:rsidRPr="00DE5014">
        <w:rPr>
          <w:color w:val="000000"/>
        </w:rPr>
        <w:t>Wykonawca zobowiązuje się dostarczyć przedmiot umowy na własny koszt i na własne ryzyko</w:t>
      </w:r>
      <w:r>
        <w:rPr>
          <w:color w:val="000000"/>
        </w:rPr>
        <w:t xml:space="preserve"> </w:t>
      </w:r>
      <w:r w:rsidRPr="00DE5014">
        <w:rPr>
          <w:color w:val="000000"/>
        </w:rPr>
        <w:t>wkalkulowane w cenę oraz zapewni rozładunek ze środków transportowych i wniesienie</w:t>
      </w:r>
      <w:r>
        <w:rPr>
          <w:color w:val="000000"/>
        </w:rPr>
        <w:t xml:space="preserve"> </w:t>
      </w:r>
      <w:r w:rsidRPr="00DE5014">
        <w:rPr>
          <w:color w:val="000000"/>
        </w:rPr>
        <w:t>dostawy, po wcześniejszym uzgodnieniu terminu z Zamawiającym.</w:t>
      </w:r>
    </w:p>
    <w:p w14:paraId="43FF2F5B" w14:textId="514878A2" w:rsidR="000B42A9" w:rsidRPr="000B42A9" w:rsidRDefault="00DE5014" w:rsidP="004F5C93">
      <w:pPr>
        <w:widowControl w:val="0"/>
        <w:numPr>
          <w:ilvl w:val="0"/>
          <w:numId w:val="9"/>
        </w:numPr>
        <w:pBdr>
          <w:top w:val="nil"/>
          <w:left w:val="nil"/>
          <w:bottom w:val="nil"/>
          <w:right w:val="nil"/>
          <w:between w:val="nil"/>
        </w:pBdr>
        <w:spacing w:after="144" w:line="276" w:lineRule="auto"/>
        <w:ind w:leftChars="0" w:left="426" w:right="23" w:firstLineChars="0" w:hanging="426"/>
        <w:jc w:val="both"/>
        <w:rPr>
          <w:color w:val="000000"/>
        </w:rPr>
      </w:pPr>
      <w:r w:rsidRPr="00DE5014">
        <w:rPr>
          <w:color w:val="000000"/>
        </w:rPr>
        <w:t xml:space="preserve">Przedmiot </w:t>
      </w:r>
      <w:r w:rsidR="004F5C93">
        <w:rPr>
          <w:color w:val="000000"/>
        </w:rPr>
        <w:t xml:space="preserve">zamówienia </w:t>
      </w:r>
      <w:r w:rsidRPr="00DE5014">
        <w:rPr>
          <w:color w:val="000000"/>
        </w:rPr>
        <w:t>musi pochodzić z oficjalnych kanałów dystrybucyjnych</w:t>
      </w:r>
      <w:r>
        <w:rPr>
          <w:color w:val="000000"/>
        </w:rPr>
        <w:t xml:space="preserve"> </w:t>
      </w:r>
      <w:r w:rsidRPr="00DE5014">
        <w:rPr>
          <w:color w:val="000000"/>
        </w:rPr>
        <w:t xml:space="preserve">producenta, </w:t>
      </w:r>
      <w:r w:rsidRPr="00DE5014">
        <w:rPr>
          <w:color w:val="000000"/>
        </w:rPr>
        <w:lastRenderedPageBreak/>
        <w:t>zapewniających w szczególności realizację uprawnień gwarancyjnych</w:t>
      </w:r>
      <w:r>
        <w:rPr>
          <w:color w:val="000000"/>
        </w:rPr>
        <w:t xml:space="preserve"> </w:t>
      </w:r>
      <w:r w:rsidRPr="00DE5014">
        <w:rPr>
          <w:color w:val="000000"/>
        </w:rPr>
        <w:t>producenta</w:t>
      </w:r>
      <w:r w:rsidR="004F5C93">
        <w:rPr>
          <w:color w:val="000000"/>
        </w:rPr>
        <w:t xml:space="preserve"> i </w:t>
      </w:r>
      <w:r w:rsidR="000B42A9" w:rsidRPr="000B42A9">
        <w:rPr>
          <w:color w:val="000000"/>
        </w:rPr>
        <w:t>muszą posiadać aktualne atesty i certyfikaty bezpieczeństwa poświadczające zgodność z normami obowiązującymi w Unii Europejskiej. Oznacza to, że muszą być całkowicie bezpieczne i posiadać wymagane prawem dopuszczenia do obrotu i stosowania: atesty i certyfikaty, aprobaty techniczne, świadectwa badań umożliwiające wykorzystanie ich zgodnie z wymogami bezpieczeństwa i higieny.</w:t>
      </w:r>
    </w:p>
    <w:p w14:paraId="3C61FAEF" w14:textId="77777777" w:rsidR="000B42A9" w:rsidRPr="000B42A9" w:rsidRDefault="000B42A9" w:rsidP="004F5C93">
      <w:pPr>
        <w:widowControl w:val="0"/>
        <w:numPr>
          <w:ilvl w:val="0"/>
          <w:numId w:val="9"/>
        </w:numPr>
        <w:pBdr>
          <w:top w:val="nil"/>
          <w:left w:val="nil"/>
          <w:bottom w:val="nil"/>
          <w:right w:val="nil"/>
          <w:between w:val="nil"/>
        </w:pBdr>
        <w:spacing w:after="144" w:line="276" w:lineRule="auto"/>
        <w:ind w:leftChars="0" w:left="426" w:right="23" w:firstLineChars="0" w:hanging="426"/>
        <w:jc w:val="both"/>
        <w:textDirection w:val="lrTb"/>
        <w:rPr>
          <w:color w:val="000000"/>
        </w:rPr>
      </w:pPr>
      <w:r w:rsidRPr="000B42A9">
        <w:rPr>
          <w:color w:val="000000"/>
        </w:rPr>
        <w:t>W ramach realizacji przedmiotu zamówienia Wykonawca dostarczy Zamawiającemu urządzenia zgodne z parametrami technicznymi i użytkowymi określonymi w opisie przedmiotu zamówienia, ofercie Wykonawcy oraz warunkami określonymi we wzorze umowy, przy czym jakiekolwiek odstępstwa w tym zakresie obciążają wyłącznie Wykonawcę. Wszystkie elementy przedmiotu umowy muszą być dostarczone z wszelkimi elementami wymienionymi w opisie przedmiotu zamówienia. </w:t>
      </w:r>
    </w:p>
    <w:p w14:paraId="570FFDE0" w14:textId="77777777" w:rsidR="00087B69" w:rsidRDefault="00087B69" w:rsidP="004F5C93">
      <w:pPr>
        <w:widowControl w:val="0"/>
        <w:numPr>
          <w:ilvl w:val="0"/>
          <w:numId w:val="9"/>
        </w:numPr>
        <w:pBdr>
          <w:top w:val="nil"/>
          <w:left w:val="nil"/>
          <w:bottom w:val="nil"/>
          <w:right w:val="nil"/>
          <w:between w:val="nil"/>
        </w:pBdr>
        <w:spacing w:after="144" w:line="276" w:lineRule="auto"/>
        <w:ind w:leftChars="0" w:right="23" w:firstLineChars="0"/>
        <w:jc w:val="both"/>
        <w:rPr>
          <w:color w:val="000000"/>
        </w:rPr>
      </w:pPr>
      <w:r>
        <w:rPr>
          <w:color w:val="000000"/>
        </w:rPr>
        <w:t xml:space="preserve">Wykonawca zobowiązany jest do przestrzegania art. 9 ust. 1-3 rozporządzenia Parlamentu Europejskiego i Rady 2021/1060 oraz Wytycznych dotyczących realizacji zasad równościowych </w:t>
      </w:r>
      <w:r>
        <w:rPr>
          <w:color w:val="000000"/>
        </w:rPr>
        <w:br/>
        <w:t xml:space="preserve">w ramach funduszy unijnych na lata 2021-2027, w szczególności zapewnienie produktów nie zawierających elementów/cech stanowiących bariery w jego użytkowaniu dla osób </w:t>
      </w:r>
      <w:r>
        <w:rPr>
          <w:color w:val="000000"/>
        </w:rPr>
        <w:br/>
        <w:t xml:space="preserve">z niepełnosprawnościami. Rozumianych jako zaoferowanie produktów dostępny dla wszystkich użytkowników bez względu na ich sprawność bez konieczności jego specjalnego przystosowania dla osób z niepełnosprawnościami. </w:t>
      </w:r>
    </w:p>
    <w:p w14:paraId="7DF6F14E" w14:textId="77777777" w:rsidR="00DE5014" w:rsidRDefault="00DE5014" w:rsidP="004F5C93">
      <w:pPr>
        <w:widowControl w:val="0"/>
        <w:pBdr>
          <w:top w:val="nil"/>
          <w:left w:val="nil"/>
          <w:bottom w:val="nil"/>
          <w:right w:val="nil"/>
          <w:between w:val="nil"/>
        </w:pBdr>
        <w:spacing w:after="144" w:line="276" w:lineRule="auto"/>
        <w:ind w:leftChars="0" w:left="360" w:right="23" w:firstLineChars="0" w:firstLine="0"/>
        <w:jc w:val="both"/>
        <w:rPr>
          <w:color w:val="000000"/>
        </w:rPr>
      </w:pPr>
    </w:p>
    <w:p w14:paraId="50F90DF2" w14:textId="77777777" w:rsidR="00041C32" w:rsidRDefault="00FE4FD9" w:rsidP="004F5C93">
      <w:pPr>
        <w:widowControl w:val="0"/>
        <w:numPr>
          <w:ilvl w:val="0"/>
          <w:numId w:val="6"/>
        </w:numPr>
        <w:pBdr>
          <w:top w:val="nil"/>
          <w:left w:val="nil"/>
          <w:bottom w:val="nil"/>
          <w:right w:val="nil"/>
          <w:between w:val="nil"/>
        </w:pBdr>
        <w:spacing w:after="144" w:line="276" w:lineRule="auto"/>
        <w:ind w:left="0" w:hanging="2"/>
        <w:jc w:val="both"/>
        <w:rPr>
          <w:color w:val="000000"/>
        </w:rPr>
      </w:pPr>
      <w:r>
        <w:rPr>
          <w:b/>
          <w:color w:val="000000"/>
        </w:rPr>
        <w:t>TERMIN WYKONANIA ZAMÓWIENIA.</w:t>
      </w:r>
    </w:p>
    <w:p w14:paraId="7D98EDFA" w14:textId="5912E80A" w:rsidR="00041C32" w:rsidRDefault="00FE4FD9" w:rsidP="004F5C93">
      <w:pPr>
        <w:widowControl w:val="0"/>
        <w:pBdr>
          <w:top w:val="nil"/>
          <w:left w:val="nil"/>
          <w:bottom w:val="nil"/>
          <w:right w:val="nil"/>
          <w:between w:val="nil"/>
        </w:pBdr>
        <w:spacing w:after="144" w:line="276" w:lineRule="auto"/>
        <w:ind w:left="0" w:hanging="2"/>
        <w:jc w:val="both"/>
        <w:rPr>
          <w:color w:val="000000"/>
        </w:rPr>
      </w:pPr>
      <w:r>
        <w:rPr>
          <w:color w:val="000000"/>
        </w:rPr>
        <w:t xml:space="preserve">Dostawa całości przedmiotu zamówienia nastąpi w terminie do </w:t>
      </w:r>
      <w:r w:rsidR="00164A79">
        <w:rPr>
          <w:color w:val="000000"/>
        </w:rPr>
        <w:t>60</w:t>
      </w:r>
      <w:r>
        <w:rPr>
          <w:color w:val="000000"/>
        </w:rPr>
        <w:t xml:space="preserve"> dni od dnia zawarcia umowy.</w:t>
      </w:r>
    </w:p>
    <w:p w14:paraId="6EEE93B1" w14:textId="77777777" w:rsidR="00041C32" w:rsidRDefault="00FE4FD9" w:rsidP="004F5C93">
      <w:pPr>
        <w:widowControl w:val="0"/>
        <w:numPr>
          <w:ilvl w:val="0"/>
          <w:numId w:val="6"/>
        </w:numPr>
        <w:pBdr>
          <w:top w:val="nil"/>
          <w:left w:val="nil"/>
          <w:bottom w:val="nil"/>
          <w:right w:val="nil"/>
          <w:between w:val="nil"/>
        </w:pBdr>
        <w:spacing w:after="144" w:line="276" w:lineRule="auto"/>
        <w:ind w:left="0" w:hanging="2"/>
        <w:jc w:val="both"/>
        <w:rPr>
          <w:color w:val="000000"/>
        </w:rPr>
      </w:pPr>
      <w:r>
        <w:rPr>
          <w:b/>
          <w:color w:val="000000"/>
        </w:rPr>
        <w:t>WARUNKI UDZIAŁU W POSTĘPOWANIU ORAZ OPIS SPOSOBU DOKONYWANIA OCENY ICH SPEŁNIENIA.</w:t>
      </w:r>
    </w:p>
    <w:p w14:paraId="51A4E184" w14:textId="77777777" w:rsidR="00041C32" w:rsidRDefault="00FE4FD9" w:rsidP="004F5C93">
      <w:pPr>
        <w:numPr>
          <w:ilvl w:val="0"/>
          <w:numId w:val="1"/>
        </w:numPr>
        <w:pBdr>
          <w:top w:val="nil"/>
          <w:left w:val="nil"/>
          <w:bottom w:val="nil"/>
          <w:right w:val="nil"/>
          <w:between w:val="nil"/>
        </w:pBdr>
        <w:shd w:val="clear" w:color="auto" w:fill="FFFFFF"/>
        <w:spacing w:after="144" w:line="276" w:lineRule="auto"/>
        <w:ind w:left="425" w:hangingChars="194" w:hanging="427"/>
        <w:jc w:val="both"/>
        <w:rPr>
          <w:color w:val="000000"/>
        </w:rPr>
      </w:pPr>
      <w:r>
        <w:rPr>
          <w:color w:val="000000"/>
        </w:rPr>
        <w:t>O udzielenie zamówienia mogą ubiegać się Wykonawcy, którzy:</w:t>
      </w:r>
    </w:p>
    <w:p w14:paraId="3D6C544D" w14:textId="77777777" w:rsidR="00041C32" w:rsidRDefault="00FE4FD9" w:rsidP="004F5C93">
      <w:pPr>
        <w:numPr>
          <w:ilvl w:val="1"/>
          <w:numId w:val="1"/>
        </w:numPr>
        <w:pBdr>
          <w:top w:val="nil"/>
          <w:left w:val="nil"/>
          <w:bottom w:val="nil"/>
          <w:right w:val="nil"/>
          <w:between w:val="nil"/>
        </w:pBdr>
        <w:spacing w:after="144" w:line="276" w:lineRule="auto"/>
        <w:ind w:leftChars="194" w:left="849" w:hangingChars="192" w:hanging="422"/>
        <w:jc w:val="both"/>
        <w:rPr>
          <w:color w:val="000000"/>
          <w:u w:val="single"/>
        </w:rPr>
      </w:pPr>
      <w:r>
        <w:rPr>
          <w:color w:val="000000"/>
          <w:u w:val="single"/>
        </w:rPr>
        <w:t>posiadają uprawnienia do wykonywania określonej działalności lub czynności, jeżeli przepisy prawa nakładają obowiązek ich posiadania.</w:t>
      </w:r>
    </w:p>
    <w:p w14:paraId="7FEAF585" w14:textId="77777777" w:rsidR="00041C32" w:rsidRDefault="00FE4FD9" w:rsidP="004F5C93">
      <w:pPr>
        <w:pBdr>
          <w:top w:val="nil"/>
          <w:left w:val="nil"/>
          <w:bottom w:val="nil"/>
          <w:right w:val="nil"/>
          <w:between w:val="nil"/>
        </w:pBdr>
        <w:spacing w:after="144" w:line="276" w:lineRule="auto"/>
        <w:ind w:leftChars="385" w:left="849" w:hanging="2"/>
        <w:jc w:val="both"/>
        <w:rPr>
          <w:color w:val="000000"/>
        </w:rPr>
      </w:pPr>
      <w:r>
        <w:rPr>
          <w:color w:val="000000"/>
        </w:rPr>
        <w:t>Zamawiający nie stawia warunków w tym zakresie.</w:t>
      </w:r>
    </w:p>
    <w:p w14:paraId="73D9F091" w14:textId="77777777" w:rsidR="00041C32" w:rsidRDefault="00FE4FD9" w:rsidP="004F5C93">
      <w:pPr>
        <w:numPr>
          <w:ilvl w:val="1"/>
          <w:numId w:val="1"/>
        </w:numPr>
        <w:pBdr>
          <w:top w:val="nil"/>
          <w:left w:val="nil"/>
          <w:bottom w:val="nil"/>
          <w:right w:val="nil"/>
          <w:between w:val="nil"/>
        </w:pBdr>
        <w:spacing w:after="144" w:line="276" w:lineRule="auto"/>
        <w:ind w:leftChars="193" w:left="847" w:hangingChars="192" w:hanging="422"/>
        <w:jc w:val="both"/>
        <w:rPr>
          <w:color w:val="000000"/>
          <w:u w:val="single"/>
        </w:rPr>
      </w:pPr>
      <w:r>
        <w:rPr>
          <w:color w:val="000000"/>
          <w:u w:val="single"/>
        </w:rPr>
        <w:t>posiadają odpowiednią zdolność techniczną i zawodową, tj.:</w:t>
      </w:r>
    </w:p>
    <w:p w14:paraId="3AEF2F65" w14:textId="77777777" w:rsidR="00041C32" w:rsidRDefault="00FE4FD9" w:rsidP="004F5C93">
      <w:pPr>
        <w:pBdr>
          <w:top w:val="nil"/>
          <w:left w:val="nil"/>
          <w:bottom w:val="nil"/>
          <w:right w:val="nil"/>
          <w:between w:val="nil"/>
        </w:pBdr>
        <w:spacing w:after="144" w:line="276" w:lineRule="auto"/>
        <w:ind w:leftChars="385" w:left="849" w:hanging="2"/>
        <w:jc w:val="both"/>
        <w:rPr>
          <w:i/>
          <w:color w:val="000000"/>
        </w:rPr>
      </w:pPr>
      <w:r>
        <w:rPr>
          <w:color w:val="000000"/>
        </w:rPr>
        <w:t>W szczególności Wykonawcy muszą spełniać następujące warunki (</w:t>
      </w:r>
      <w:r>
        <w:rPr>
          <w:i/>
          <w:color w:val="000000"/>
        </w:rPr>
        <w:t>W przypadku Wykonawców wspólnie ubiegających się o udzielenie zamówienia warunek opisany będzie spełniony, jeżeli co najmniej jeden z Wykonawców wspólnie ubiegających się o udzielenie zamówienia spełniał będzie go samodzielnie. W przypadku, gdy Wykonawca w celu wykazania spełniania warunków udziału w postępowaniu powołuje się na zasoby innych podmiotów na zasadach określonych w pkt. 2, Zamawiający uzna, iż warunek opisany za spełniony, jeżeli samodzielnie spełnia go Wykonawca albo podmiot, na którego zasoby powołuje się Wykonawca)</w:t>
      </w:r>
    </w:p>
    <w:p w14:paraId="35F0F489" w14:textId="77777777" w:rsidR="006870E7" w:rsidRDefault="00FE4FD9" w:rsidP="006870E7">
      <w:pPr>
        <w:pBdr>
          <w:top w:val="nil"/>
          <w:left w:val="nil"/>
          <w:bottom w:val="nil"/>
          <w:right w:val="nil"/>
          <w:between w:val="nil"/>
        </w:pBdr>
        <w:spacing w:after="144" w:line="276" w:lineRule="auto"/>
        <w:ind w:leftChars="385" w:left="849" w:hanging="2"/>
        <w:jc w:val="both"/>
        <w:rPr>
          <w:color w:val="000000"/>
        </w:rPr>
      </w:pPr>
      <w:r>
        <w:rPr>
          <w:color w:val="000000"/>
        </w:rPr>
        <w:lastRenderedPageBreak/>
        <w:t>Wykonawca spełni warunek, jeżeli wykaże, że w okresie ostatnich 3 lat przed upływem terminu składania ofert, a jeżeli okres prowadzenia działalności jest krótszy - w tym okresie, wykonał lub wykonuje należycie minimum</w:t>
      </w:r>
      <w:r w:rsidR="006870E7">
        <w:rPr>
          <w:color w:val="000000"/>
        </w:rPr>
        <w:t>:</w:t>
      </w:r>
    </w:p>
    <w:p w14:paraId="39371D5F" w14:textId="52E8070E" w:rsidR="0060010B" w:rsidRDefault="00835F63" w:rsidP="00455BDC">
      <w:pPr>
        <w:pStyle w:val="Akapitzlist"/>
        <w:numPr>
          <w:ilvl w:val="0"/>
          <w:numId w:val="41"/>
        </w:numPr>
        <w:pBdr>
          <w:top w:val="nil"/>
          <w:left w:val="nil"/>
          <w:bottom w:val="nil"/>
          <w:right w:val="nil"/>
          <w:between w:val="nil"/>
        </w:pBdr>
        <w:tabs>
          <w:tab w:val="left" w:pos="1134"/>
        </w:tabs>
        <w:spacing w:after="144" w:line="276" w:lineRule="auto"/>
        <w:ind w:leftChars="0" w:left="1134" w:firstLineChars="0" w:hanging="287"/>
        <w:jc w:val="both"/>
        <w:rPr>
          <w:b/>
          <w:bCs/>
          <w:i/>
          <w:iCs/>
          <w:color w:val="000000"/>
        </w:rPr>
      </w:pPr>
      <w:r w:rsidRPr="00E90F93">
        <w:rPr>
          <w:b/>
          <w:bCs/>
          <w:i/>
          <w:iCs/>
          <w:color w:val="000000"/>
        </w:rPr>
        <w:t xml:space="preserve">dotyczy części 1: </w:t>
      </w:r>
      <w:r w:rsidR="00FE4FD9" w:rsidRPr="00E90F93">
        <w:rPr>
          <w:b/>
          <w:bCs/>
          <w:i/>
          <w:iCs/>
          <w:color w:val="000000"/>
        </w:rPr>
        <w:t xml:space="preserve">dwie dostawy </w:t>
      </w:r>
      <w:r w:rsidR="00757193" w:rsidRPr="00E90F93">
        <w:rPr>
          <w:b/>
          <w:bCs/>
          <w:i/>
          <w:iCs/>
          <w:color w:val="000000"/>
        </w:rPr>
        <w:t xml:space="preserve">pomp lub </w:t>
      </w:r>
      <w:r w:rsidR="00FE4FD9" w:rsidRPr="00E90F93">
        <w:rPr>
          <w:b/>
          <w:bCs/>
          <w:i/>
          <w:iCs/>
          <w:color w:val="000000"/>
        </w:rPr>
        <w:t xml:space="preserve">armatury hydraulicznej o wartości minimum </w:t>
      </w:r>
      <w:r w:rsidR="006870E7" w:rsidRPr="00E90F93">
        <w:rPr>
          <w:b/>
          <w:bCs/>
          <w:i/>
          <w:iCs/>
          <w:color w:val="000000"/>
        </w:rPr>
        <w:t>3</w:t>
      </w:r>
      <w:r w:rsidR="00FE4FD9" w:rsidRPr="00E90F93">
        <w:rPr>
          <w:b/>
          <w:bCs/>
          <w:i/>
          <w:iCs/>
          <w:color w:val="000000"/>
        </w:rPr>
        <w:t>00 000,00 zł brutto każda</w:t>
      </w:r>
    </w:p>
    <w:p w14:paraId="3B78D7E5" w14:textId="77777777" w:rsidR="00E90F93" w:rsidRPr="00E90F93" w:rsidRDefault="00E90F93" w:rsidP="00E90F93">
      <w:pPr>
        <w:pStyle w:val="Akapitzlist"/>
        <w:pBdr>
          <w:top w:val="nil"/>
          <w:left w:val="nil"/>
          <w:bottom w:val="nil"/>
          <w:right w:val="nil"/>
          <w:between w:val="nil"/>
        </w:pBdr>
        <w:tabs>
          <w:tab w:val="left" w:pos="1134"/>
        </w:tabs>
        <w:spacing w:after="144" w:line="276" w:lineRule="auto"/>
        <w:ind w:leftChars="0" w:left="1134" w:firstLineChars="0" w:firstLine="0"/>
        <w:jc w:val="both"/>
        <w:rPr>
          <w:b/>
          <w:bCs/>
          <w:i/>
          <w:iCs/>
          <w:color w:val="000000"/>
        </w:rPr>
      </w:pPr>
    </w:p>
    <w:p w14:paraId="630CBE17" w14:textId="10E32F81" w:rsidR="006870E7" w:rsidRPr="00E90F93" w:rsidRDefault="00835F63" w:rsidP="0060010B">
      <w:pPr>
        <w:pStyle w:val="Akapitzlist"/>
        <w:numPr>
          <w:ilvl w:val="0"/>
          <w:numId w:val="41"/>
        </w:numPr>
        <w:pBdr>
          <w:top w:val="nil"/>
          <w:left w:val="nil"/>
          <w:bottom w:val="nil"/>
          <w:right w:val="nil"/>
          <w:between w:val="nil"/>
        </w:pBdr>
        <w:spacing w:after="144" w:line="276" w:lineRule="auto"/>
        <w:ind w:leftChars="0" w:left="1134" w:firstLineChars="0" w:hanging="287"/>
        <w:jc w:val="both"/>
        <w:rPr>
          <w:b/>
          <w:bCs/>
          <w:i/>
          <w:iCs/>
          <w:color w:val="000000"/>
        </w:rPr>
      </w:pPr>
      <w:r w:rsidRPr="00E90F93">
        <w:rPr>
          <w:b/>
          <w:bCs/>
          <w:i/>
          <w:iCs/>
          <w:color w:val="000000"/>
        </w:rPr>
        <w:t xml:space="preserve">dotyczy części 2: </w:t>
      </w:r>
      <w:r w:rsidR="006870E7" w:rsidRPr="00E90F93">
        <w:rPr>
          <w:b/>
          <w:bCs/>
          <w:i/>
          <w:iCs/>
          <w:color w:val="000000"/>
        </w:rPr>
        <w:t>dwie dostawy modułów telemetrycznych w ilości łącznej minimum 100 szt. każda</w:t>
      </w:r>
    </w:p>
    <w:p w14:paraId="3CD0F3CC" w14:textId="19B59ED4" w:rsidR="005F6E9F" w:rsidRPr="005F6E9F" w:rsidRDefault="005F6E9F" w:rsidP="005F6E9F">
      <w:pPr>
        <w:pStyle w:val="Akapitzlist"/>
        <w:spacing w:line="276" w:lineRule="auto"/>
        <w:ind w:leftChars="0" w:left="928" w:firstLineChars="0" w:firstLine="0"/>
        <w:jc w:val="both"/>
        <w:rPr>
          <w:iCs/>
          <w:color w:val="000000"/>
        </w:rPr>
      </w:pPr>
      <w:r w:rsidRPr="00E90F93">
        <w:rPr>
          <w:iCs/>
          <w:color w:val="000000"/>
        </w:rPr>
        <w:t xml:space="preserve">W przypadku składania oferty na obie </w:t>
      </w:r>
      <w:r w:rsidR="00E90F93" w:rsidRPr="00E90F93">
        <w:rPr>
          <w:iCs/>
          <w:color w:val="000000"/>
        </w:rPr>
        <w:t>c</w:t>
      </w:r>
      <w:r w:rsidRPr="00E90F93">
        <w:rPr>
          <w:iCs/>
          <w:color w:val="000000"/>
        </w:rPr>
        <w:t>zęści warunki należy spełnić łącznie.</w:t>
      </w:r>
      <w:r w:rsidRPr="005F6E9F">
        <w:rPr>
          <w:iCs/>
          <w:color w:val="000000"/>
        </w:rPr>
        <w:t xml:space="preserve"> </w:t>
      </w:r>
    </w:p>
    <w:p w14:paraId="0AA801FF" w14:textId="77777777" w:rsidR="00041C32" w:rsidRDefault="00FE4FD9" w:rsidP="004F5C93">
      <w:pPr>
        <w:numPr>
          <w:ilvl w:val="1"/>
          <w:numId w:val="1"/>
        </w:numPr>
        <w:pBdr>
          <w:top w:val="nil"/>
          <w:left w:val="nil"/>
          <w:bottom w:val="nil"/>
          <w:right w:val="nil"/>
          <w:between w:val="nil"/>
        </w:pBdr>
        <w:spacing w:after="144" w:line="276" w:lineRule="auto"/>
        <w:ind w:leftChars="193" w:left="847" w:hangingChars="192" w:hanging="422"/>
        <w:jc w:val="both"/>
        <w:rPr>
          <w:color w:val="000000"/>
          <w:u w:val="single"/>
        </w:rPr>
      </w:pPr>
      <w:r>
        <w:rPr>
          <w:color w:val="000000"/>
          <w:u w:val="single"/>
        </w:rPr>
        <w:t xml:space="preserve">znajdują się w sytuacji ekonomicznej i finansowej zapewniającej wykonanie Zamówienia. </w:t>
      </w:r>
    </w:p>
    <w:p w14:paraId="6A6157BF" w14:textId="77777777" w:rsidR="00041C32" w:rsidRDefault="00FE4FD9" w:rsidP="004F5C93">
      <w:pPr>
        <w:pBdr>
          <w:top w:val="nil"/>
          <w:left w:val="nil"/>
          <w:bottom w:val="nil"/>
          <w:right w:val="nil"/>
          <w:between w:val="nil"/>
        </w:pBdr>
        <w:spacing w:after="144" w:line="276" w:lineRule="auto"/>
        <w:ind w:leftChars="385" w:left="849" w:hanging="2"/>
        <w:jc w:val="both"/>
        <w:rPr>
          <w:color w:val="000000"/>
        </w:rPr>
      </w:pPr>
      <w:r>
        <w:rPr>
          <w:color w:val="000000"/>
        </w:rPr>
        <w:t>Zamawiający nie stawia warunków w tym zakresie.</w:t>
      </w:r>
    </w:p>
    <w:p w14:paraId="3370187F" w14:textId="77777777" w:rsidR="00041C32" w:rsidRDefault="00FE4FD9" w:rsidP="00A16C7E">
      <w:pPr>
        <w:pBdr>
          <w:top w:val="nil"/>
          <w:left w:val="nil"/>
          <w:bottom w:val="nil"/>
          <w:right w:val="nil"/>
          <w:between w:val="nil"/>
        </w:pBdr>
        <w:shd w:val="clear" w:color="auto" w:fill="FFFFFF"/>
        <w:spacing w:after="144" w:line="276" w:lineRule="auto"/>
        <w:ind w:leftChars="192" w:left="424" w:hanging="2"/>
        <w:jc w:val="both"/>
        <w:rPr>
          <w:color w:val="000000"/>
        </w:rPr>
      </w:pPr>
      <w:r>
        <w:rPr>
          <w:color w:val="000000"/>
        </w:rPr>
        <w:t>Ocena spełnienia przez wykonawcę warunku, o którym mowa w niniejszej części zapytania nastąpi na podstawie przedłożonych oświadczeń i dokumentów.</w:t>
      </w:r>
    </w:p>
    <w:p w14:paraId="6E689F5E" w14:textId="4DBBC47F" w:rsidR="00041C32" w:rsidRDefault="00FE4FD9" w:rsidP="004F5C93">
      <w:pPr>
        <w:numPr>
          <w:ilvl w:val="0"/>
          <w:numId w:val="1"/>
        </w:numPr>
        <w:pBdr>
          <w:top w:val="nil"/>
          <w:left w:val="nil"/>
          <w:bottom w:val="nil"/>
          <w:right w:val="nil"/>
          <w:between w:val="nil"/>
        </w:pBdr>
        <w:shd w:val="clear" w:color="auto" w:fill="FFFFFF"/>
        <w:spacing w:after="144" w:line="276" w:lineRule="auto"/>
        <w:ind w:left="425" w:hangingChars="194" w:hanging="427"/>
        <w:jc w:val="both"/>
        <w:rPr>
          <w:color w:val="000000"/>
        </w:rPr>
      </w:pPr>
      <w:r>
        <w:rPr>
          <w:color w:val="000000"/>
        </w:rPr>
        <w:t xml:space="preserve">Wykonawca może w celu potwierdzenia spełniania warunków udziału w postępowaniu, w stosownych sytuacjach oraz w odniesieniu do zamówienia, lub jego części, polegać na zdolnościach technicznych lub zawodowych innych podmiotów, niezależnie od charakteru prawnego łączących go z nim stosunków prawnych. Wykonawca, który polega na zdolnościach lub sytuacji innych podmiotów, musi wykazać, że realizując Zamówienie, będzie dysponował niezbędnymi zasobami tych podmiotów, w szczególności przedstawiając wraz z ofertą zobowiązanie tych podmiotów do oddania mu do dyspozycji niezbędnych zasobów na potrzeby realizacji zamówienia (wzór oświadczenia stanowi Załącznik nr </w:t>
      </w:r>
      <w:r w:rsidR="00EF4A75">
        <w:rPr>
          <w:color w:val="000000"/>
        </w:rPr>
        <w:t>5</w:t>
      </w:r>
      <w:r>
        <w:rPr>
          <w:color w:val="000000"/>
        </w:rPr>
        <w:t xml:space="preserve"> do zapytania ofertowego). Z dokumentu tego powinno wynikać: </w:t>
      </w:r>
    </w:p>
    <w:p w14:paraId="3EB6D42E" w14:textId="77777777" w:rsidR="00041C32" w:rsidRDefault="00FE4FD9" w:rsidP="004F5C93">
      <w:pPr>
        <w:numPr>
          <w:ilvl w:val="1"/>
          <w:numId w:val="10"/>
        </w:numPr>
        <w:pBdr>
          <w:top w:val="nil"/>
          <w:left w:val="nil"/>
          <w:bottom w:val="nil"/>
          <w:right w:val="nil"/>
          <w:between w:val="nil"/>
        </w:pBdr>
        <w:spacing w:after="144" w:line="276" w:lineRule="auto"/>
        <w:ind w:leftChars="193" w:left="847" w:hangingChars="192" w:hanging="422"/>
        <w:jc w:val="both"/>
        <w:rPr>
          <w:color w:val="000000"/>
        </w:rPr>
      </w:pPr>
      <w:r>
        <w:rPr>
          <w:color w:val="000000"/>
        </w:rPr>
        <w:t xml:space="preserve"> zakres dostępnych Wykonawcy zasobów innego podmiotu; </w:t>
      </w:r>
    </w:p>
    <w:p w14:paraId="06F6CC72" w14:textId="77777777" w:rsidR="00041C32" w:rsidRDefault="00FE4FD9" w:rsidP="004F5C93">
      <w:pPr>
        <w:numPr>
          <w:ilvl w:val="1"/>
          <w:numId w:val="10"/>
        </w:numPr>
        <w:pBdr>
          <w:top w:val="nil"/>
          <w:left w:val="nil"/>
          <w:bottom w:val="nil"/>
          <w:right w:val="nil"/>
          <w:between w:val="nil"/>
        </w:pBdr>
        <w:spacing w:after="144" w:line="276" w:lineRule="auto"/>
        <w:ind w:leftChars="193" w:left="847" w:hangingChars="192" w:hanging="422"/>
        <w:jc w:val="both"/>
        <w:rPr>
          <w:color w:val="000000"/>
        </w:rPr>
      </w:pPr>
      <w:r>
        <w:rPr>
          <w:color w:val="000000"/>
        </w:rPr>
        <w:t xml:space="preserve"> sposób wykorzystania zasobów innego podmiotu, przez Wykonawcę, przy wykonywaniu zamówienia; </w:t>
      </w:r>
    </w:p>
    <w:p w14:paraId="450DDBD3" w14:textId="77777777" w:rsidR="00041C32" w:rsidRDefault="00FE4FD9" w:rsidP="004F5C93">
      <w:pPr>
        <w:numPr>
          <w:ilvl w:val="1"/>
          <w:numId w:val="10"/>
        </w:numPr>
        <w:pBdr>
          <w:top w:val="nil"/>
          <w:left w:val="nil"/>
          <w:bottom w:val="nil"/>
          <w:right w:val="nil"/>
          <w:between w:val="nil"/>
        </w:pBdr>
        <w:spacing w:after="144" w:line="276" w:lineRule="auto"/>
        <w:ind w:leftChars="193" w:left="847" w:hangingChars="192" w:hanging="422"/>
        <w:jc w:val="both"/>
        <w:rPr>
          <w:color w:val="000000"/>
        </w:rPr>
      </w:pPr>
      <w:r>
        <w:rPr>
          <w:color w:val="000000"/>
        </w:rPr>
        <w:t xml:space="preserve"> zakres i okres udziału innego podmiotu przy wykonywaniu zamówienia; </w:t>
      </w:r>
    </w:p>
    <w:p w14:paraId="3FB70026" w14:textId="77777777" w:rsidR="00041C32" w:rsidRDefault="00FE4FD9" w:rsidP="004F5C93">
      <w:pPr>
        <w:numPr>
          <w:ilvl w:val="1"/>
          <w:numId w:val="10"/>
        </w:numPr>
        <w:pBdr>
          <w:top w:val="nil"/>
          <w:left w:val="nil"/>
          <w:bottom w:val="nil"/>
          <w:right w:val="nil"/>
          <w:between w:val="nil"/>
        </w:pBdr>
        <w:spacing w:after="144" w:line="276" w:lineRule="auto"/>
        <w:ind w:leftChars="193" w:left="847" w:hangingChars="192" w:hanging="422"/>
        <w:jc w:val="both"/>
        <w:rPr>
          <w:color w:val="000000"/>
        </w:rPr>
      </w:pPr>
      <w:r>
        <w:rPr>
          <w:color w:val="000000"/>
        </w:rPr>
        <w:t xml:space="preserve"> czy podmiot, na zdolnościach którego Wykonawca polega w odniesieniu do warunków udziału w postępowaniu dotyczących wykształcenia, kwalifikacji zawodowych lub doświadczenia, zrealizuje roboty budowlane lub usługi, których wskazane zdolności dotyczą. </w:t>
      </w:r>
    </w:p>
    <w:p w14:paraId="6A8D8B1E" w14:textId="77777777" w:rsidR="00041C32" w:rsidRDefault="00FE4FD9" w:rsidP="004F5C93">
      <w:pPr>
        <w:numPr>
          <w:ilvl w:val="0"/>
          <w:numId w:val="1"/>
        </w:numPr>
        <w:pBdr>
          <w:top w:val="nil"/>
          <w:left w:val="nil"/>
          <w:bottom w:val="nil"/>
          <w:right w:val="nil"/>
          <w:between w:val="nil"/>
        </w:pBdr>
        <w:shd w:val="clear" w:color="auto" w:fill="FFFFFF"/>
        <w:spacing w:after="144" w:line="276" w:lineRule="auto"/>
        <w:ind w:left="425" w:hangingChars="194" w:hanging="427"/>
        <w:jc w:val="both"/>
        <w:rPr>
          <w:color w:val="000000"/>
        </w:rPr>
      </w:pPr>
      <w:r>
        <w:rPr>
          <w:color w:val="000000"/>
        </w:rPr>
        <w:t>Zamawiający ocenia, czy udostępniane Wykonawcy przez inne podmioty zdolności techniczne lub zawodowe pozwalają na wykazanie przez Wykonawcę spełniania warunków udziału w postępowaniu oraz bada, czy nie zachodzą, wobec tego podmiotu podstawy wykluczenia</w:t>
      </w:r>
    </w:p>
    <w:p w14:paraId="531EEB85" w14:textId="77777777" w:rsidR="00041C32" w:rsidRDefault="00FE4FD9" w:rsidP="004F5C93">
      <w:pPr>
        <w:numPr>
          <w:ilvl w:val="0"/>
          <w:numId w:val="1"/>
        </w:numPr>
        <w:pBdr>
          <w:top w:val="nil"/>
          <w:left w:val="nil"/>
          <w:bottom w:val="nil"/>
          <w:right w:val="nil"/>
          <w:between w:val="nil"/>
        </w:pBdr>
        <w:shd w:val="clear" w:color="auto" w:fill="FFFFFF"/>
        <w:spacing w:after="144" w:line="276" w:lineRule="auto"/>
        <w:ind w:left="425" w:hangingChars="194" w:hanging="427"/>
        <w:jc w:val="both"/>
        <w:rPr>
          <w:color w:val="000000"/>
        </w:rPr>
      </w:pPr>
      <w:r>
        <w:rPr>
          <w:color w:val="000000"/>
        </w:rPr>
        <w:t xml:space="preserve">W odniesieniu do warunków dotyczących wykształcenia, kwalifikacji zawodowych lub doświadczenia, Wykonawcy mogą polegać na zdolnościach innych podmiotów, jeśli podmioty te zrealizują roboty budowlane lub usługi, do realizacji których te zdolności są wymagane. </w:t>
      </w:r>
    </w:p>
    <w:p w14:paraId="643E1D30" w14:textId="77777777" w:rsidR="00041C32" w:rsidRDefault="00FE4FD9" w:rsidP="004F5C93">
      <w:pPr>
        <w:numPr>
          <w:ilvl w:val="0"/>
          <w:numId w:val="1"/>
        </w:numPr>
        <w:pBdr>
          <w:top w:val="nil"/>
          <w:left w:val="nil"/>
          <w:bottom w:val="nil"/>
          <w:right w:val="nil"/>
          <w:between w:val="nil"/>
        </w:pBdr>
        <w:shd w:val="clear" w:color="auto" w:fill="FFFFFF"/>
        <w:spacing w:after="144" w:line="276" w:lineRule="auto"/>
        <w:ind w:left="425" w:hangingChars="194" w:hanging="427"/>
        <w:jc w:val="both"/>
        <w:rPr>
          <w:color w:val="000000"/>
        </w:rPr>
      </w:pPr>
      <w:r>
        <w:rPr>
          <w:color w:val="000000"/>
        </w:rPr>
        <w:t xml:space="preserve">Jeżeli zdolności techniczne lub zawodowe podmiotu udostępniającego zasoby, nie potwierdzają spełnienia przez Wykonawcę warunków udziału w postępowaniu lub zachodzą wobec tych podmiotów podstawy wykluczenia, Zamawiający żąda, aby Wykonawca w terminie określonym przez Zamawiającego: </w:t>
      </w:r>
    </w:p>
    <w:p w14:paraId="3DF2AC67" w14:textId="77777777" w:rsidR="00041C32" w:rsidRDefault="00FE4FD9" w:rsidP="004F5C93">
      <w:pPr>
        <w:numPr>
          <w:ilvl w:val="1"/>
          <w:numId w:val="1"/>
        </w:numPr>
        <w:pBdr>
          <w:top w:val="nil"/>
          <w:left w:val="nil"/>
          <w:bottom w:val="nil"/>
          <w:right w:val="nil"/>
          <w:between w:val="nil"/>
        </w:pBdr>
        <w:shd w:val="clear" w:color="auto" w:fill="FFFFFF"/>
        <w:spacing w:after="0" w:line="276" w:lineRule="auto"/>
        <w:ind w:leftChars="193" w:left="847" w:hangingChars="192" w:hanging="422"/>
        <w:jc w:val="both"/>
        <w:rPr>
          <w:color w:val="000000"/>
        </w:rPr>
      </w:pPr>
      <w:r>
        <w:rPr>
          <w:color w:val="000000"/>
        </w:rPr>
        <w:lastRenderedPageBreak/>
        <w:t xml:space="preserve">zastąpił ten podmiot innym podmiotem lub podmiotami lub </w:t>
      </w:r>
    </w:p>
    <w:p w14:paraId="21CCCFD3" w14:textId="77777777" w:rsidR="00041C32" w:rsidRDefault="00FE4FD9" w:rsidP="004F5C93">
      <w:pPr>
        <w:numPr>
          <w:ilvl w:val="1"/>
          <w:numId w:val="1"/>
        </w:numPr>
        <w:pBdr>
          <w:top w:val="nil"/>
          <w:left w:val="nil"/>
          <w:bottom w:val="nil"/>
          <w:right w:val="nil"/>
          <w:between w:val="nil"/>
        </w:pBdr>
        <w:shd w:val="clear" w:color="auto" w:fill="FFFFFF"/>
        <w:spacing w:after="144" w:line="276" w:lineRule="auto"/>
        <w:ind w:leftChars="193" w:left="847" w:hangingChars="192" w:hanging="422"/>
        <w:jc w:val="both"/>
        <w:rPr>
          <w:color w:val="000000"/>
        </w:rPr>
      </w:pPr>
      <w:r>
        <w:rPr>
          <w:color w:val="000000"/>
        </w:rPr>
        <w:t>zobowiązał się do osobistego wykonania odpowiedniej części zamówienia, jeżeli wykaże zdolności techniczne lub zawodowe, o których mowa w pkt. 1. 2.</w:t>
      </w:r>
    </w:p>
    <w:p w14:paraId="494D946A" w14:textId="77777777" w:rsidR="00041C32" w:rsidRDefault="00FE4FD9" w:rsidP="004F5C93">
      <w:pPr>
        <w:widowControl w:val="0"/>
        <w:numPr>
          <w:ilvl w:val="0"/>
          <w:numId w:val="6"/>
        </w:numPr>
        <w:pBdr>
          <w:top w:val="nil"/>
          <w:left w:val="nil"/>
          <w:bottom w:val="nil"/>
          <w:right w:val="nil"/>
          <w:between w:val="nil"/>
        </w:pBdr>
        <w:spacing w:after="144" w:line="276" w:lineRule="auto"/>
        <w:ind w:left="0" w:hanging="2"/>
        <w:jc w:val="both"/>
        <w:rPr>
          <w:color w:val="000000"/>
        </w:rPr>
      </w:pPr>
      <w:r>
        <w:rPr>
          <w:b/>
          <w:color w:val="000000"/>
        </w:rPr>
        <w:t>PODSTAWY WYKLUCZENIA</w:t>
      </w:r>
    </w:p>
    <w:p w14:paraId="40437A47" w14:textId="77777777" w:rsidR="00041C32" w:rsidRDefault="00FE4FD9" w:rsidP="004F5C93">
      <w:pPr>
        <w:numPr>
          <w:ilvl w:val="0"/>
          <w:numId w:val="4"/>
        </w:numPr>
        <w:pBdr>
          <w:top w:val="nil"/>
          <w:left w:val="nil"/>
          <w:bottom w:val="nil"/>
          <w:right w:val="nil"/>
          <w:between w:val="nil"/>
        </w:pBdr>
        <w:tabs>
          <w:tab w:val="left" w:pos="426"/>
        </w:tabs>
        <w:spacing w:after="144" w:line="276" w:lineRule="auto"/>
        <w:ind w:leftChars="1" w:left="424" w:hangingChars="192" w:hanging="422"/>
        <w:jc w:val="both"/>
        <w:rPr>
          <w:color w:val="000000"/>
        </w:rPr>
      </w:pPr>
      <w:r>
        <w:rPr>
          <w:color w:val="000000"/>
        </w:rPr>
        <w:t xml:space="preserve">Z postępowania Zamawiający wykluczy podmioty powiązane osobowo lub kapitałowo </w:t>
      </w:r>
      <w:r>
        <w:rPr>
          <w:color w:val="000000"/>
        </w:rPr>
        <w:br/>
        <w:t>z Zamawiającym. Konflikt interesów oznacza każdą sytuację, w której osoby biorące udział w przygotowaniu lub prowadzeniu postępowania o udzielenie zamówienia lub mogące wpłynąć na wynik tego postępowania mają, bezpośrednio lub pośrednio, interes finansowy, ekonomiczny lub inny interes osobisty, który postrzegać można jako zagrażający ich bezstronności i niezależności w związku z postępowaniem o udzielenie zamówienia. Przez powiązania kapitałowe lub osobowe rozumie się wzajemne powiązania między Zamawiającym lub osobami upoważnionymi do zaciągania zobowiązań w imieniu Zamawiającego lub osobami wykonującymi w imieniu Zamawiającego czynności związane z przygotowaniem oraz przeprowadzeniem procedury wyboru wykonawcy a wykonawcą, polegające w szczególności na:</w:t>
      </w:r>
    </w:p>
    <w:p w14:paraId="77B6D27A" w14:textId="77777777" w:rsidR="00041C32" w:rsidRDefault="00FE4FD9" w:rsidP="004F5C93">
      <w:pPr>
        <w:numPr>
          <w:ilvl w:val="0"/>
          <w:numId w:val="5"/>
        </w:numPr>
        <w:pBdr>
          <w:top w:val="nil"/>
          <w:left w:val="nil"/>
          <w:bottom w:val="nil"/>
          <w:right w:val="nil"/>
          <w:between w:val="nil"/>
        </w:pBdr>
        <w:spacing w:after="144" w:line="276" w:lineRule="auto"/>
        <w:ind w:leftChars="193" w:left="847" w:hangingChars="192" w:hanging="422"/>
        <w:jc w:val="both"/>
        <w:rPr>
          <w:color w:val="000000"/>
        </w:rPr>
      </w:pPr>
      <w:r>
        <w:rPr>
          <w:color w:val="000000"/>
        </w:rPr>
        <w:t>uczestniczeniu w spółce jako wspólnik spółki cywilnej lub spółki osobowej, posiadaniu co najmniej 10% udziałów lub akcji (o ile niższy próg nie wynika z przepisów prawa), pełnieniu funkcji członka organu nadzorczego lub zarządzającego, prokurenta, pełnomocnika, </w:t>
      </w:r>
    </w:p>
    <w:p w14:paraId="3BB5869C" w14:textId="77777777" w:rsidR="00041C32" w:rsidRDefault="00FE4FD9" w:rsidP="004F5C93">
      <w:pPr>
        <w:numPr>
          <w:ilvl w:val="0"/>
          <w:numId w:val="5"/>
        </w:numPr>
        <w:pBdr>
          <w:top w:val="nil"/>
          <w:left w:val="nil"/>
          <w:bottom w:val="nil"/>
          <w:right w:val="nil"/>
          <w:between w:val="nil"/>
        </w:pBdr>
        <w:spacing w:after="144" w:line="276" w:lineRule="auto"/>
        <w:ind w:leftChars="193" w:left="847" w:hangingChars="192" w:hanging="422"/>
        <w:jc w:val="both"/>
        <w:rPr>
          <w:color w:val="000000"/>
        </w:rPr>
      </w:pPr>
      <w:r>
        <w:rPr>
          <w:color w:val="000000"/>
        </w:rPr>
        <w:t xml:space="preserve">pozostawaniu w związku małżeńskim, w stosunku pokrewieństwa lub powinowactwa w linii prostej, pokrewieństwa lub powinowactwa w linii bocznej do drugiego stopnia, lub związaniu z tytułu przysposobienia, opieki lub kurateli albo pozostawaniu we wspólnym pożyciu </w:t>
      </w:r>
      <w:r>
        <w:rPr>
          <w:color w:val="000000"/>
        </w:rPr>
        <w:br/>
        <w:t>z wykonawcą, jego zastępcą prawnym lub członkami organów zarządzających lub organów nadzorczych wykonawców ubiegających się o udzielenie zamówienia, </w:t>
      </w:r>
    </w:p>
    <w:p w14:paraId="3DF9E4EA" w14:textId="77777777" w:rsidR="00041C32" w:rsidRDefault="00FE4FD9" w:rsidP="004F5C93">
      <w:pPr>
        <w:numPr>
          <w:ilvl w:val="0"/>
          <w:numId w:val="5"/>
        </w:numPr>
        <w:pBdr>
          <w:top w:val="nil"/>
          <w:left w:val="nil"/>
          <w:bottom w:val="nil"/>
          <w:right w:val="nil"/>
          <w:between w:val="nil"/>
        </w:pBdr>
        <w:spacing w:after="144" w:line="276" w:lineRule="auto"/>
        <w:ind w:leftChars="193" w:left="847" w:hangingChars="192" w:hanging="422"/>
        <w:jc w:val="both"/>
        <w:rPr>
          <w:color w:val="000000"/>
        </w:rPr>
      </w:pPr>
      <w:r>
        <w:rPr>
          <w:color w:val="000000"/>
        </w:rPr>
        <w:t xml:space="preserve">pozostawaniu z wykonawcą w takim stosunku prawnym lub faktycznym, że istnieje uzasadniona wątpliwość co do ich bezstronności lub niezależności w związku </w:t>
      </w:r>
      <w:r>
        <w:rPr>
          <w:color w:val="000000"/>
        </w:rPr>
        <w:br/>
        <w:t>z postępowaniem o udzielenie zamówienia.</w:t>
      </w:r>
    </w:p>
    <w:p w14:paraId="36CFC178" w14:textId="73A32888" w:rsidR="00041C32" w:rsidRDefault="00FE4FD9" w:rsidP="004F5C93">
      <w:pPr>
        <w:numPr>
          <w:ilvl w:val="0"/>
          <w:numId w:val="4"/>
        </w:numPr>
        <w:pBdr>
          <w:top w:val="nil"/>
          <w:left w:val="nil"/>
          <w:bottom w:val="nil"/>
          <w:right w:val="nil"/>
          <w:between w:val="nil"/>
        </w:pBdr>
        <w:tabs>
          <w:tab w:val="left" w:pos="426"/>
        </w:tabs>
        <w:spacing w:after="144" w:line="276" w:lineRule="auto"/>
        <w:ind w:leftChars="1" w:left="424" w:hangingChars="192" w:hanging="422"/>
        <w:jc w:val="both"/>
        <w:rPr>
          <w:color w:val="000000"/>
        </w:rPr>
      </w:pPr>
      <w:r>
        <w:rPr>
          <w:color w:val="000000"/>
        </w:rPr>
        <w:t>Ponadto z postępowania Zamawiający wyklucza wykonawcę, o którym jest mowa w art. 7 ust. 1 ustawy z dnia 13 kwietnia 2022 r. o szczególnych rozwiązaniach w zakresie przeciwdziałania wspieraniu agresji na Ukrainę oraz służących ochronie bezpieczeństwa narodowego (</w:t>
      </w:r>
      <w:proofErr w:type="spellStart"/>
      <w:r w:rsidR="00DC27CC" w:rsidRPr="00DC27CC">
        <w:rPr>
          <w:color w:val="000000"/>
        </w:rPr>
        <w:t>t.j</w:t>
      </w:r>
      <w:proofErr w:type="spellEnd"/>
      <w:r w:rsidR="00DC27CC" w:rsidRPr="00DC27CC">
        <w:rPr>
          <w:color w:val="000000"/>
        </w:rPr>
        <w:t xml:space="preserve">. Dz. U. z 2025 r. poz. </w:t>
      </w:r>
      <w:proofErr w:type="gramStart"/>
      <w:r w:rsidR="00DC27CC" w:rsidRPr="00DC27CC">
        <w:rPr>
          <w:color w:val="000000"/>
        </w:rPr>
        <w:t xml:space="preserve">514 </w:t>
      </w:r>
      <w:r>
        <w:rPr>
          <w:color w:val="000000"/>
        </w:rPr>
        <w:t>)</w:t>
      </w:r>
      <w:proofErr w:type="gramEnd"/>
      <w:r>
        <w:rPr>
          <w:color w:val="000000"/>
        </w:rPr>
        <w:t>, tj.: </w:t>
      </w:r>
    </w:p>
    <w:p w14:paraId="5B3DF7FA" w14:textId="5556DA66" w:rsidR="00041C32" w:rsidRDefault="00FE4FD9" w:rsidP="004F5C93">
      <w:pPr>
        <w:numPr>
          <w:ilvl w:val="0"/>
          <w:numId w:val="2"/>
        </w:numPr>
        <w:pBdr>
          <w:top w:val="nil"/>
          <w:left w:val="nil"/>
          <w:bottom w:val="nil"/>
          <w:right w:val="nil"/>
          <w:between w:val="nil"/>
        </w:pBdr>
        <w:spacing w:after="144" w:line="276" w:lineRule="auto"/>
        <w:ind w:leftChars="193" w:left="847" w:hangingChars="192" w:hanging="422"/>
        <w:jc w:val="both"/>
        <w:rPr>
          <w:color w:val="000000"/>
        </w:rPr>
      </w:pPr>
      <w:r>
        <w:rPr>
          <w:color w:val="000000"/>
        </w:rPr>
        <w:t>Wykonawcę wymienionego w wykazach określonych w rozporządzeniu Rady (WE) nr 765/2006 z dnia 18 maja 2006 r. dotyczącego środków ograniczających w związku z sytuacją na Białorusi i udziałem Białorusi w agresji Rosji wobec Ukrainy oraz rozporządzeniu Rady (UE) nr 269/2014 z dnia 17 marca 2014 r</w:t>
      </w:r>
      <w:r w:rsidR="00E7727D">
        <w:rPr>
          <w:color w:val="000000"/>
        </w:rPr>
        <w:t>.</w:t>
      </w:r>
      <w:r>
        <w:rPr>
          <w:color w:val="000000"/>
        </w:rPr>
        <w:t xml:space="preserve"> w sprawie środków ograniczających w odniesieniu do działań podważających integralność terytorialną, suwerenność i niezależność Ukrainy lub im zagrażających albo wpisanego na listę na podstawie decyzji w sprawie wpisu na listę rozstrzygającej o zastosowaniu środka, o którym mowa w art. 1 pkt. 3 ustawy z dnia 13 kwietnia 2022 r. o szczególnych rozwiązaniach w zakresie przeciwdziałania wspieraniu agresji na Ukrainę oraz służących ochronie bezpieczeństwa narodowego; </w:t>
      </w:r>
    </w:p>
    <w:p w14:paraId="735F146C" w14:textId="77777777" w:rsidR="00041C32" w:rsidRDefault="00FE4FD9" w:rsidP="004F5C93">
      <w:pPr>
        <w:numPr>
          <w:ilvl w:val="0"/>
          <w:numId w:val="2"/>
        </w:numPr>
        <w:pBdr>
          <w:top w:val="nil"/>
          <w:left w:val="nil"/>
          <w:bottom w:val="nil"/>
          <w:right w:val="nil"/>
          <w:between w:val="nil"/>
        </w:pBdr>
        <w:spacing w:after="144" w:line="276" w:lineRule="auto"/>
        <w:ind w:leftChars="193" w:left="847" w:hangingChars="192" w:hanging="422"/>
        <w:jc w:val="both"/>
        <w:rPr>
          <w:color w:val="000000"/>
        </w:rPr>
      </w:pPr>
      <w:r>
        <w:rPr>
          <w:color w:val="000000"/>
        </w:rPr>
        <w:t xml:space="preserve">Wykonawcę, którego beneficjentem rzeczywistym w rozumieniu ustawy z dnia </w:t>
      </w:r>
      <w:r>
        <w:rPr>
          <w:color w:val="000000"/>
        </w:rPr>
        <w:br/>
        <w:t xml:space="preserve">1 marca 2018 r. o przeciwdziałaniu praniu pieniędzy oraz finansowaniu terroryzmu (Dz. U. </w:t>
      </w:r>
      <w:r>
        <w:rPr>
          <w:color w:val="000000"/>
        </w:rPr>
        <w:br/>
      </w:r>
      <w:r>
        <w:rPr>
          <w:color w:val="000000"/>
        </w:rPr>
        <w:lastRenderedPageBreak/>
        <w:t xml:space="preserve">z 2023 r. poz. 1124) jest osoba wymieniona w wykazach określonych w rozporządzeniu Rady (WE) nr 765/2006 z dnia 18 maja 2006 r. dotyczącego środków ograniczających w związku </w:t>
      </w:r>
      <w:r>
        <w:rPr>
          <w:color w:val="000000"/>
        </w:rPr>
        <w:br/>
        <w:t xml:space="preserve">z sytuacją na Białorusi i udziałem Białorusi w agresji Rosji wobec Ukrainy oraz rozporządzeniu Rady (UE) nr 269/2014 z dnia 17 marca 2014 r. w sprawie środków ograniczających </w:t>
      </w:r>
      <w:r>
        <w:rPr>
          <w:color w:val="000000"/>
        </w:rPr>
        <w:br/>
        <w:t>w odniesieniu do działań podważających integralność terytorialną, suwerenność i niezależność Ukrainy lub im zagrażających albo wpisana na listę lub będąca takim beneficjentem rzeczywistym od dnia 24 lutego 2022 r., o ile została wpisana na listę na podstawie decyzji w sprawie wpisu na listę rozstrzygającej o zastosowaniu środka, o którym mowa w art. 1 pkt. 3 ustawy z dnia 13 kwietnia 2022 r. o szczególnych rozwiązaniach w zakresie przeciwdziałania wspieraniu agresji na Ukrainę oraz służących ochronie bezpieczeństwa narodowego; </w:t>
      </w:r>
    </w:p>
    <w:p w14:paraId="219F74F0" w14:textId="77777777" w:rsidR="00041C32" w:rsidRDefault="00FE4FD9" w:rsidP="004F5C93">
      <w:pPr>
        <w:numPr>
          <w:ilvl w:val="0"/>
          <w:numId w:val="2"/>
        </w:numPr>
        <w:pBdr>
          <w:top w:val="nil"/>
          <w:left w:val="nil"/>
          <w:bottom w:val="nil"/>
          <w:right w:val="nil"/>
          <w:between w:val="nil"/>
        </w:pBdr>
        <w:spacing w:after="144" w:line="276" w:lineRule="auto"/>
        <w:ind w:leftChars="193" w:left="847" w:hangingChars="192" w:hanging="422"/>
        <w:jc w:val="both"/>
        <w:rPr>
          <w:color w:val="000000"/>
        </w:rPr>
      </w:pPr>
      <w:r>
        <w:rPr>
          <w:color w:val="000000"/>
        </w:rPr>
        <w:t>Wykonawcę, którego jednostką dominującą w rozumieniu art. 3 ust. 1 pkt. 37 ustawy z dnia 29 września 1994 r. o rachunkowości (Dz. U. z 2023 r. poz. 120 ze zm.), jest podmiot wymieniony w wykazach określonych w rozporządzeniu Rady (WE) nr 765/2006 z dnia 18 maja 2006 r. dotyczącego środków ograniczających w związku z sytuacją na Białorusi i udziałem Białorusi w agresji Rosji wobec Ukrainy oraz rozporządzeniu Rady (UE) nr 269/2014 z dnia 17 marca 2014 r. w sprawie środków ograniczających w odniesieniu do działań podważających integralność terytorialną, suwerenność i niezależność Ukrainy lub im zagrażających albo wpisany na listę lub będący taką jednostką dominującą od dnia 24 lutego 2022 r., o ile został wpisany na listę na podstawie decyzji w sprawie wpisu na listę rozstrzygającej o zastosowaniu środka, o którym mowa w art. 1 pkt. 3 ustawy z dnia 13 kwietnia 2022 r. o szczególnych rozwiązaniach w zakresie przeciwdziałania wspieraniu agresji na Ukrainę oraz służących ochronie bezpieczeństwa narodowego. </w:t>
      </w:r>
    </w:p>
    <w:p w14:paraId="7D55DED8" w14:textId="77777777" w:rsidR="00041C32" w:rsidRDefault="00FE4FD9" w:rsidP="004F5C93">
      <w:pPr>
        <w:numPr>
          <w:ilvl w:val="0"/>
          <w:numId w:val="4"/>
        </w:numPr>
        <w:pBdr>
          <w:top w:val="nil"/>
          <w:left w:val="nil"/>
          <w:bottom w:val="nil"/>
          <w:right w:val="nil"/>
          <w:between w:val="nil"/>
        </w:pBdr>
        <w:tabs>
          <w:tab w:val="left" w:pos="426"/>
        </w:tabs>
        <w:spacing w:after="144" w:line="276" w:lineRule="auto"/>
        <w:ind w:leftChars="1" w:left="424" w:hangingChars="192" w:hanging="422"/>
        <w:jc w:val="both"/>
        <w:rPr>
          <w:color w:val="000000"/>
        </w:rPr>
      </w:pPr>
      <w:r>
        <w:rPr>
          <w:color w:val="000000"/>
        </w:rPr>
        <w:t xml:space="preserve">Wykluczenie następuje na okres trwania okoliczności określonych w pkt. 2 </w:t>
      </w:r>
      <w:proofErr w:type="spellStart"/>
      <w:r>
        <w:rPr>
          <w:color w:val="000000"/>
        </w:rPr>
        <w:t>ppkt</w:t>
      </w:r>
      <w:proofErr w:type="spellEnd"/>
      <w:r>
        <w:rPr>
          <w:color w:val="000000"/>
        </w:rPr>
        <w:t>. 1) -3) powyżej. W przypadku Wykonawcy wykluczonego na podstawie art. 7 ust. 1 ustawy z dnia 13 kwietnia 2022 r. o szczególnych rozwiązaniach w zakresie przeciwdziałania wspieraniu agresji na Ukrainę oraz służących ochronie bezpieczeństwa narodowego, Zamawiający odrzuca ofertę takiego Wykonawcy.</w:t>
      </w:r>
    </w:p>
    <w:p w14:paraId="6253057E" w14:textId="77777777" w:rsidR="00041C32" w:rsidRDefault="00FE4FD9" w:rsidP="004F5C93">
      <w:pPr>
        <w:numPr>
          <w:ilvl w:val="0"/>
          <w:numId w:val="4"/>
        </w:numPr>
        <w:pBdr>
          <w:top w:val="nil"/>
          <w:left w:val="nil"/>
          <w:bottom w:val="nil"/>
          <w:right w:val="nil"/>
          <w:between w:val="nil"/>
        </w:pBdr>
        <w:tabs>
          <w:tab w:val="left" w:pos="426"/>
        </w:tabs>
        <w:spacing w:after="144" w:line="276" w:lineRule="auto"/>
        <w:ind w:leftChars="1" w:left="424" w:hangingChars="192" w:hanging="422"/>
        <w:jc w:val="both"/>
        <w:rPr>
          <w:color w:val="000000"/>
        </w:rPr>
      </w:pPr>
      <w:r>
        <w:rPr>
          <w:color w:val="000000"/>
        </w:rPr>
        <w:t>Z postępowania o udzielenie zamówienia publicznego w oparciu o art. 5k rozporządzenia Rady (UE) nr 833/2014 z dnia 31 lipca 2014 r. dotyczącego środków ograniczających w związku z działaniami Rosji destabilizującymi sytuację na Ukrainie (Dz. Urz. UE nr L 229 z 31.7.2014, str. 1), w brzmieniu nadanym rozporządzeniem Rady (UE) 2022/576 w sprawie zmiany rozporządzenia (UE) nr 833/2014 dotyczącego środków ograniczających w związku z działaniami Rosji destabilizującymi sytuację na Ukrainie (Dz. Urz. UE nr L 111 z 8.4.2022, str. 1). Zgodnie z treścią ww. przepisu, zakazuje się udzielania lub dalszego wykonywania wszelkich zamówień publicznych na rzecz lub z udziałem: </w:t>
      </w:r>
    </w:p>
    <w:p w14:paraId="2606AAE3" w14:textId="77777777" w:rsidR="00041C32" w:rsidRDefault="00FE4FD9" w:rsidP="004F5C93">
      <w:pPr>
        <w:numPr>
          <w:ilvl w:val="0"/>
          <w:numId w:val="3"/>
        </w:numPr>
        <w:pBdr>
          <w:top w:val="nil"/>
          <w:left w:val="nil"/>
          <w:bottom w:val="nil"/>
          <w:right w:val="nil"/>
          <w:between w:val="nil"/>
        </w:pBdr>
        <w:spacing w:after="144" w:line="276" w:lineRule="auto"/>
        <w:ind w:leftChars="194" w:left="849" w:hangingChars="192" w:hanging="422"/>
        <w:jc w:val="both"/>
        <w:rPr>
          <w:color w:val="000000"/>
        </w:rPr>
      </w:pPr>
      <w:r>
        <w:rPr>
          <w:color w:val="000000"/>
        </w:rPr>
        <w:t xml:space="preserve">obywateli rosyjskich lub osób fizycznych lub prawnych, podmiotów lub organów z siedzibą </w:t>
      </w:r>
      <w:r>
        <w:rPr>
          <w:color w:val="000000"/>
        </w:rPr>
        <w:br/>
        <w:t>w Rosji; </w:t>
      </w:r>
    </w:p>
    <w:p w14:paraId="68D68075" w14:textId="77777777" w:rsidR="00041C32" w:rsidRDefault="00FE4FD9" w:rsidP="004F5C93">
      <w:pPr>
        <w:numPr>
          <w:ilvl w:val="0"/>
          <w:numId w:val="3"/>
        </w:numPr>
        <w:pBdr>
          <w:top w:val="nil"/>
          <w:left w:val="nil"/>
          <w:bottom w:val="nil"/>
          <w:right w:val="nil"/>
          <w:between w:val="nil"/>
        </w:pBdr>
        <w:spacing w:after="144" w:line="276" w:lineRule="auto"/>
        <w:ind w:leftChars="194" w:left="849" w:hangingChars="192" w:hanging="422"/>
        <w:jc w:val="both"/>
        <w:rPr>
          <w:color w:val="000000"/>
        </w:rPr>
      </w:pPr>
      <w:r>
        <w:rPr>
          <w:color w:val="000000"/>
        </w:rPr>
        <w:t>osób prawnych, podmiotów lub organów, do których prawa własności bezpośrednio lub pośrednio w ponad 50 % należą do podmiotu, o którym mowa w pkt. 1) niniejszego ustępu; lub</w:t>
      </w:r>
    </w:p>
    <w:p w14:paraId="080AF8FA" w14:textId="5227E554" w:rsidR="00041C32" w:rsidRDefault="00FE4FD9" w:rsidP="004F5C93">
      <w:pPr>
        <w:numPr>
          <w:ilvl w:val="0"/>
          <w:numId w:val="3"/>
        </w:numPr>
        <w:pBdr>
          <w:top w:val="nil"/>
          <w:left w:val="nil"/>
          <w:bottom w:val="nil"/>
          <w:right w:val="nil"/>
          <w:between w:val="nil"/>
        </w:pBdr>
        <w:spacing w:after="144" w:line="276" w:lineRule="auto"/>
        <w:ind w:leftChars="194" w:left="849" w:hangingChars="192" w:hanging="422"/>
        <w:jc w:val="both"/>
        <w:rPr>
          <w:color w:val="000000"/>
        </w:rPr>
      </w:pPr>
      <w:r>
        <w:rPr>
          <w:color w:val="000000"/>
        </w:rPr>
        <w:lastRenderedPageBreak/>
        <w:t>osób fizycznych lub prawnych, podmiotów lub organów działających w imieniu lub pod kierunkiem podmiotu, o którym mowa w pkt. 1) lub 2) niniejszego ustępu, 7 w tym podwykonawców, dostawców lub podmiotów, na których zdolności polega się w rozumieniu dyrektyw w sprawie zamówień publicznych, w</w:t>
      </w:r>
      <w:r w:rsidR="001A29E7">
        <w:rPr>
          <w:color w:val="000000"/>
        </w:rPr>
        <w:t xml:space="preserve"> </w:t>
      </w:r>
      <w:proofErr w:type="gramStart"/>
      <w:r>
        <w:rPr>
          <w:color w:val="000000"/>
        </w:rPr>
        <w:t>przypadku</w:t>
      </w:r>
      <w:proofErr w:type="gramEnd"/>
      <w:r w:rsidR="001A29E7">
        <w:rPr>
          <w:color w:val="000000"/>
        </w:rPr>
        <w:t xml:space="preserve"> </w:t>
      </w:r>
      <w:r>
        <w:rPr>
          <w:color w:val="000000"/>
        </w:rPr>
        <w:t>gdy przypada na nich ponad 10 % wartości zamówienia.</w:t>
      </w:r>
    </w:p>
    <w:p w14:paraId="04EE4774" w14:textId="2892AF8F" w:rsidR="00D07745" w:rsidRPr="005A6430" w:rsidRDefault="00D07745" w:rsidP="005A6430">
      <w:pPr>
        <w:numPr>
          <w:ilvl w:val="0"/>
          <w:numId w:val="4"/>
        </w:numPr>
        <w:pBdr>
          <w:top w:val="nil"/>
          <w:left w:val="nil"/>
          <w:bottom w:val="nil"/>
          <w:right w:val="nil"/>
          <w:between w:val="nil"/>
        </w:pBdr>
        <w:tabs>
          <w:tab w:val="left" w:pos="426"/>
        </w:tabs>
        <w:spacing w:after="144" w:line="276" w:lineRule="auto"/>
        <w:ind w:leftChars="1" w:left="424" w:hangingChars="192" w:hanging="422"/>
        <w:jc w:val="both"/>
        <w:textDirection w:val="lrTb"/>
        <w:rPr>
          <w:color w:val="000000"/>
        </w:rPr>
      </w:pPr>
      <w:bookmarkStart w:id="4" w:name="_Hlk210053948"/>
      <w:r w:rsidRPr="005A6430">
        <w:rPr>
          <w:color w:val="000000"/>
        </w:rPr>
        <w:t>Zamawiający informuje, że o udzielenie zamówienia nie mogą ubiegać się wykonawcy, którzy prowadzą działalność gospodarczą oraz mają siedzibę albo miejsce zamieszkania w innych państwach niż państwa członkowskie Unii Europejskiej oraz innych niż państwa, z którymi Unia Europejska zawarła Porozumienie Światowej Organizacji Handlu w sprawie zamówień rządowych lub inne umowy międzynarodowe gwarantujące na zasadzie wzajemności i równości dostęp do rynku zamówień publicznych, zwanych dalej „państwami trzecimi niebędącymi stronami umów międzynarodowych”. Wyłącznie to dotyczy również wykonawców ubiegających się wspólnie z wykonawcami z państw trzecich niebędących stronami umów międzynarodowych. Ponadto wykonawcy nie mogą polegać na potencjale podmiotów udostępniających zasoby z państw trzecich niebędących stronami umów międzynarodowych; Dodatkowo wykonawcy nie mogą powierzyć wykonanie części zamówienia podwykonawcom z państw trzecich niebędących stronami umów międzynarodowych. Podwykonawcy nie mogą powierzyć wykonani</w:t>
      </w:r>
      <w:r w:rsidR="005A6430" w:rsidRPr="005A6430">
        <w:rPr>
          <w:color w:val="000000"/>
        </w:rPr>
        <w:t>a</w:t>
      </w:r>
      <w:r w:rsidRPr="005A6430">
        <w:rPr>
          <w:color w:val="000000"/>
        </w:rPr>
        <w:t xml:space="preserve"> części zamówienia dalszym podwykonawcom z państw trzecich niebędących stronami umów międzynarodowych</w:t>
      </w:r>
      <w:bookmarkEnd w:id="4"/>
    </w:p>
    <w:p w14:paraId="27FE3496" w14:textId="77777777" w:rsidR="00041C32" w:rsidRDefault="00FE4FD9" w:rsidP="005A6430">
      <w:pPr>
        <w:numPr>
          <w:ilvl w:val="0"/>
          <w:numId w:val="4"/>
        </w:numPr>
        <w:pBdr>
          <w:top w:val="nil"/>
          <w:left w:val="nil"/>
          <w:bottom w:val="nil"/>
          <w:right w:val="nil"/>
          <w:between w:val="nil"/>
        </w:pBdr>
        <w:tabs>
          <w:tab w:val="left" w:pos="426"/>
        </w:tabs>
        <w:spacing w:after="144" w:line="276" w:lineRule="auto"/>
        <w:ind w:leftChars="1" w:left="424" w:hangingChars="192" w:hanging="422"/>
        <w:jc w:val="both"/>
        <w:rPr>
          <w:color w:val="000000"/>
        </w:rPr>
      </w:pPr>
      <w:r>
        <w:rPr>
          <w:color w:val="000000"/>
        </w:rPr>
        <w:t xml:space="preserve">Wykonawca może zostać wykluczony przez Zamawiającego na każdym etapie postępowania </w:t>
      </w:r>
      <w:r>
        <w:rPr>
          <w:color w:val="000000"/>
        </w:rPr>
        <w:br/>
        <w:t>o udzielenie zamówienia.</w:t>
      </w:r>
    </w:p>
    <w:p w14:paraId="5E3426F2" w14:textId="13E699A9" w:rsidR="00041C32" w:rsidRDefault="00FE4FD9" w:rsidP="005A6430">
      <w:pPr>
        <w:numPr>
          <w:ilvl w:val="0"/>
          <w:numId w:val="4"/>
        </w:numPr>
        <w:pBdr>
          <w:top w:val="nil"/>
          <w:left w:val="nil"/>
          <w:bottom w:val="nil"/>
          <w:right w:val="nil"/>
          <w:between w:val="nil"/>
        </w:pBdr>
        <w:tabs>
          <w:tab w:val="left" w:pos="426"/>
        </w:tabs>
        <w:spacing w:after="144" w:line="276" w:lineRule="auto"/>
        <w:ind w:leftChars="1" w:left="424" w:hangingChars="192" w:hanging="422"/>
        <w:jc w:val="both"/>
        <w:rPr>
          <w:color w:val="000000"/>
        </w:rPr>
      </w:pPr>
      <w:r>
        <w:rPr>
          <w:color w:val="000000"/>
        </w:rPr>
        <w:t xml:space="preserve">Na potwierdzenie braku przesłanek do wykluczenia z postępowania wykonawca zobowiązany będzie złożyć oświadczenie stanowiące Załącznik nr </w:t>
      </w:r>
      <w:r w:rsidR="00EF4A75">
        <w:rPr>
          <w:color w:val="000000"/>
        </w:rPr>
        <w:t>3</w:t>
      </w:r>
      <w:r>
        <w:rPr>
          <w:color w:val="000000"/>
        </w:rPr>
        <w:t xml:space="preserve"> do zapytania ofertowego.</w:t>
      </w:r>
    </w:p>
    <w:p w14:paraId="11C7048F" w14:textId="77777777" w:rsidR="00041C32" w:rsidRDefault="00FE4FD9" w:rsidP="005A6430">
      <w:pPr>
        <w:numPr>
          <w:ilvl w:val="0"/>
          <w:numId w:val="4"/>
        </w:numPr>
        <w:pBdr>
          <w:top w:val="nil"/>
          <w:left w:val="nil"/>
          <w:bottom w:val="nil"/>
          <w:right w:val="nil"/>
          <w:between w:val="nil"/>
        </w:pBdr>
        <w:tabs>
          <w:tab w:val="left" w:pos="426"/>
        </w:tabs>
        <w:spacing w:after="144" w:line="276" w:lineRule="auto"/>
        <w:ind w:leftChars="1" w:left="424" w:hangingChars="192" w:hanging="422"/>
        <w:jc w:val="both"/>
        <w:rPr>
          <w:color w:val="000000"/>
        </w:rPr>
      </w:pPr>
      <w:r>
        <w:rPr>
          <w:color w:val="000000"/>
        </w:rPr>
        <w:t xml:space="preserve">Przesłanki wykluczenia badane są w odniesieniu do każdego ze wspólników konsorcjum (w przypadku składania oferty wspólnej), jak również w odniesieniu do podmiotu, na którego zasoby powołuje się Wykonawca. </w:t>
      </w:r>
    </w:p>
    <w:p w14:paraId="1B0691FB" w14:textId="77777777" w:rsidR="00041C32" w:rsidRDefault="00FE4FD9" w:rsidP="004F5C93">
      <w:pPr>
        <w:widowControl w:val="0"/>
        <w:numPr>
          <w:ilvl w:val="0"/>
          <w:numId w:val="6"/>
        </w:numPr>
        <w:pBdr>
          <w:top w:val="nil"/>
          <w:left w:val="nil"/>
          <w:bottom w:val="nil"/>
          <w:right w:val="nil"/>
          <w:between w:val="nil"/>
        </w:pBdr>
        <w:spacing w:after="144" w:line="276" w:lineRule="auto"/>
        <w:ind w:left="0" w:hanging="2"/>
        <w:jc w:val="both"/>
        <w:rPr>
          <w:color w:val="000000"/>
        </w:rPr>
      </w:pPr>
      <w:r>
        <w:rPr>
          <w:b/>
          <w:color w:val="000000"/>
        </w:rPr>
        <w:t>WYKONAWCY WSPÓLNIE UBIEGAJĄCY SIĘ O UDZIELENIE ZAMÓWIENIA.</w:t>
      </w:r>
    </w:p>
    <w:p w14:paraId="661B0E37" w14:textId="77777777" w:rsidR="00041C32" w:rsidRDefault="00FE4FD9" w:rsidP="004F5C93">
      <w:pPr>
        <w:numPr>
          <w:ilvl w:val="1"/>
          <w:numId w:val="17"/>
        </w:numPr>
        <w:pBdr>
          <w:top w:val="nil"/>
          <w:left w:val="nil"/>
          <w:bottom w:val="nil"/>
          <w:right w:val="nil"/>
          <w:between w:val="nil"/>
        </w:pBdr>
        <w:spacing w:after="144" w:line="276" w:lineRule="auto"/>
        <w:ind w:leftChars="1" w:left="424" w:hangingChars="192" w:hanging="422"/>
        <w:jc w:val="both"/>
        <w:rPr>
          <w:color w:val="000000"/>
        </w:rPr>
      </w:pPr>
      <w:r>
        <w:rPr>
          <w:color w:val="000000"/>
        </w:rPr>
        <w:t>Wykonawcy mogą wspólnie ubiegać się o udzielenie Zamówienia. Wykonawcy, którzy wspólnie ubiegają się o udzielenie Zamówienia ustanawiają pełnomocnika do reprezentowania ich w niniejszym postępowaniu albo do reprezentowania ich w postępowaniu i do zawarcia Umowy o wykonanie Zamówienia.</w:t>
      </w:r>
    </w:p>
    <w:p w14:paraId="36FD517C" w14:textId="77777777" w:rsidR="00041C32" w:rsidRDefault="00FE4FD9" w:rsidP="004F5C93">
      <w:pPr>
        <w:numPr>
          <w:ilvl w:val="1"/>
          <w:numId w:val="17"/>
        </w:numPr>
        <w:pBdr>
          <w:top w:val="nil"/>
          <w:left w:val="nil"/>
          <w:bottom w:val="nil"/>
          <w:right w:val="nil"/>
          <w:between w:val="nil"/>
        </w:pBdr>
        <w:spacing w:after="144" w:line="276" w:lineRule="auto"/>
        <w:ind w:leftChars="1" w:left="424" w:hangingChars="192" w:hanging="422"/>
        <w:jc w:val="both"/>
        <w:rPr>
          <w:color w:val="000000"/>
        </w:rPr>
      </w:pPr>
      <w:r>
        <w:rPr>
          <w:color w:val="000000"/>
        </w:rPr>
        <w:t>Wykonawcy wspólnie ubiegający się o udzielenie Zamówienia są zobowiązani do złożenia najpóźniej w ofercie pełnomocnictwa ustanawiającego pełnomocnika, o którym mowa w pkt 1 powyżej. Wszelka korespondencja prowadzona będzie wyłącznie z ustanowionym zgodnie z pkt 1 powyżej pełnomocnikiem.</w:t>
      </w:r>
    </w:p>
    <w:p w14:paraId="2F2BE567" w14:textId="77777777" w:rsidR="00041C32" w:rsidRDefault="00FE4FD9" w:rsidP="004F5C93">
      <w:pPr>
        <w:numPr>
          <w:ilvl w:val="1"/>
          <w:numId w:val="17"/>
        </w:numPr>
        <w:pBdr>
          <w:top w:val="nil"/>
          <w:left w:val="nil"/>
          <w:bottom w:val="nil"/>
          <w:right w:val="nil"/>
          <w:between w:val="nil"/>
        </w:pBdr>
        <w:spacing w:after="144" w:line="276" w:lineRule="auto"/>
        <w:ind w:leftChars="1" w:left="424" w:hangingChars="192" w:hanging="422"/>
        <w:jc w:val="both"/>
        <w:rPr>
          <w:color w:val="000000"/>
        </w:rPr>
      </w:pPr>
      <w:r>
        <w:rPr>
          <w:color w:val="000000"/>
        </w:rPr>
        <w:t>Wykonawcy wspólnie ubiegający się o udzielenie Zamówienia, których Oferta zostanie uznana za najkorzystniejszą, przed podpisaniem Umowy są zobowiązani dostarczyć Zamawiającemu zawartą umowę regulującą ich współpracę w zakresie wykonania Zamówienia. Nie dopuszcza się składania umowy przedwstępnej regulującej współpracę lub umowy zawartej pod warunkiem zawieszającym.</w:t>
      </w:r>
    </w:p>
    <w:p w14:paraId="420C74B6" w14:textId="77777777" w:rsidR="00041C32" w:rsidRDefault="00FE4FD9" w:rsidP="004F5C93">
      <w:pPr>
        <w:numPr>
          <w:ilvl w:val="1"/>
          <w:numId w:val="17"/>
        </w:numPr>
        <w:pBdr>
          <w:top w:val="nil"/>
          <w:left w:val="nil"/>
          <w:bottom w:val="nil"/>
          <w:right w:val="nil"/>
          <w:between w:val="nil"/>
        </w:pBdr>
        <w:spacing w:after="144" w:line="276" w:lineRule="auto"/>
        <w:ind w:leftChars="1" w:left="424" w:hangingChars="192" w:hanging="422"/>
        <w:jc w:val="both"/>
        <w:rPr>
          <w:color w:val="000000"/>
        </w:rPr>
      </w:pPr>
      <w:r>
        <w:rPr>
          <w:color w:val="000000"/>
        </w:rPr>
        <w:lastRenderedPageBreak/>
        <w:t xml:space="preserve">Odpowiedzialność za należyte wykonanie Umowy i wniesienie zabezpieczenia należytego wykonania Umowy przez Wykonawców wspólnie ubiegających się o zamówienie jest solidarna. </w:t>
      </w:r>
    </w:p>
    <w:p w14:paraId="72E65137" w14:textId="77777777" w:rsidR="00041C32" w:rsidRDefault="00FE4FD9" w:rsidP="004F5C93">
      <w:pPr>
        <w:widowControl w:val="0"/>
        <w:numPr>
          <w:ilvl w:val="0"/>
          <w:numId w:val="6"/>
        </w:numPr>
        <w:pBdr>
          <w:top w:val="nil"/>
          <w:left w:val="nil"/>
          <w:bottom w:val="nil"/>
          <w:right w:val="nil"/>
          <w:between w:val="nil"/>
        </w:pBdr>
        <w:spacing w:after="144" w:line="276" w:lineRule="auto"/>
        <w:ind w:left="0" w:hanging="2"/>
        <w:jc w:val="both"/>
        <w:rPr>
          <w:color w:val="000000"/>
        </w:rPr>
      </w:pPr>
      <w:r>
        <w:rPr>
          <w:b/>
          <w:color w:val="000000"/>
        </w:rPr>
        <w:t>INFORMACJA O SPOSOBIE POROZUMIEWANIA SIĘ ZAMAWIAJĄCEGO Z WYKONAWCĄ ORAZ PRZEKAZYWANIA OŚWIADCZEŃ LUB DOKUMENTÓW, A TAKŻE WSKAZANIE OSÓB UPRAWNIONYCH DO POROZUMIEWANIA SIĘ Z WYKONAWCAMI.</w:t>
      </w:r>
    </w:p>
    <w:p w14:paraId="08C6A8CA" w14:textId="77777777" w:rsidR="00041C32" w:rsidRDefault="00FE4FD9" w:rsidP="004F5C93">
      <w:pPr>
        <w:numPr>
          <w:ilvl w:val="1"/>
          <w:numId w:val="38"/>
        </w:numPr>
        <w:pBdr>
          <w:top w:val="nil"/>
          <w:left w:val="nil"/>
          <w:bottom w:val="nil"/>
          <w:right w:val="nil"/>
          <w:between w:val="nil"/>
        </w:pBdr>
        <w:spacing w:after="144" w:line="276" w:lineRule="auto"/>
        <w:ind w:leftChars="0" w:left="426" w:firstLineChars="0" w:hanging="426"/>
        <w:jc w:val="both"/>
        <w:rPr>
          <w:color w:val="000000"/>
        </w:rPr>
      </w:pPr>
      <w:r>
        <w:rPr>
          <w:color w:val="000000"/>
        </w:rPr>
        <w:t xml:space="preserve">Postępowanie prowadzone jest w języku polskim. </w:t>
      </w:r>
    </w:p>
    <w:p w14:paraId="4845FFF6" w14:textId="77777777" w:rsidR="00041C32" w:rsidRDefault="00FE4FD9" w:rsidP="004F5C93">
      <w:pPr>
        <w:numPr>
          <w:ilvl w:val="1"/>
          <w:numId w:val="38"/>
        </w:numPr>
        <w:pBdr>
          <w:top w:val="nil"/>
          <w:left w:val="nil"/>
          <w:bottom w:val="nil"/>
          <w:right w:val="nil"/>
          <w:between w:val="nil"/>
        </w:pBdr>
        <w:spacing w:after="144" w:line="276" w:lineRule="auto"/>
        <w:ind w:leftChars="0" w:left="426" w:firstLineChars="0" w:hanging="426"/>
        <w:jc w:val="both"/>
        <w:rPr>
          <w:color w:val="000000"/>
        </w:rPr>
      </w:pPr>
      <w:r>
        <w:rPr>
          <w:color w:val="000000"/>
        </w:rPr>
        <w:t>Komunikacja między Zamawiającym a Wykonawcami odbywa się wyłącznie przy użyciu środków komunikacji elektronicznej, za pośrednictwem Bazy Konkurencyjności dostępnej pod adresem https://bazakonkurencyjnosci.funduszeeuropejskie.gov.pl/ (dalej: BK2021, Baza Konkurencyjności lub Baza).</w:t>
      </w:r>
    </w:p>
    <w:p w14:paraId="40794B25" w14:textId="77777777" w:rsidR="00041C32" w:rsidRDefault="00FE4FD9" w:rsidP="004F5C93">
      <w:pPr>
        <w:numPr>
          <w:ilvl w:val="1"/>
          <w:numId w:val="38"/>
        </w:numPr>
        <w:pBdr>
          <w:top w:val="nil"/>
          <w:left w:val="nil"/>
          <w:bottom w:val="nil"/>
          <w:right w:val="nil"/>
          <w:between w:val="nil"/>
        </w:pBdr>
        <w:spacing w:after="144" w:line="276" w:lineRule="auto"/>
        <w:ind w:leftChars="0" w:left="426" w:firstLineChars="0" w:hanging="426"/>
        <w:jc w:val="both"/>
        <w:rPr>
          <w:color w:val="000000"/>
        </w:rPr>
      </w:pPr>
      <w:r>
        <w:rPr>
          <w:color w:val="000000"/>
        </w:rPr>
        <w:t>Zamawiający informuje, że mając na celu zachowania zasady pisemności postępowania oraz równego traktowania Wykonawców nie będzie udzielał żadnych ustnych lub telefonicznych informacji, wyjaśnień czy odpowiedzi na kierowane do Zamawiającego zapytania dotyczące przedmiotu zamówienia.</w:t>
      </w:r>
    </w:p>
    <w:p w14:paraId="0844AEED" w14:textId="32C9DE7C" w:rsidR="00041C32" w:rsidRDefault="00FE4FD9" w:rsidP="004F5C93">
      <w:pPr>
        <w:numPr>
          <w:ilvl w:val="1"/>
          <w:numId w:val="38"/>
        </w:numPr>
        <w:pBdr>
          <w:top w:val="nil"/>
          <w:left w:val="nil"/>
          <w:bottom w:val="nil"/>
          <w:right w:val="nil"/>
          <w:between w:val="nil"/>
        </w:pBdr>
        <w:spacing w:after="144" w:line="276" w:lineRule="auto"/>
        <w:ind w:leftChars="0" w:left="426" w:firstLineChars="0" w:hanging="426"/>
        <w:jc w:val="both"/>
        <w:rPr>
          <w:color w:val="000000"/>
        </w:rPr>
      </w:pPr>
      <w:r>
        <w:rPr>
          <w:color w:val="000000"/>
        </w:rPr>
        <w:t xml:space="preserve">Sposób zadawania pytań, składania wniosków, oświadczeń i ofert oraz wymiany informacji udostępniono w BK2021 w zakładce Pomoc, pod adresem: </w:t>
      </w:r>
      <w:hyperlink r:id="rId8">
        <w:r w:rsidR="00041C32" w:rsidRPr="00757193">
          <w:rPr>
            <w:color w:val="000000"/>
          </w:rPr>
          <w:t>https://bazakonkurencyjnosci.funduszeeuropejskie.gov.pl/pomoc</w:t>
        </w:r>
      </w:hyperlink>
      <w:r>
        <w:rPr>
          <w:color w:val="000000"/>
        </w:rPr>
        <w:t>.</w:t>
      </w:r>
    </w:p>
    <w:p w14:paraId="4DF75D77" w14:textId="2892D9D3" w:rsidR="00041C32" w:rsidRDefault="00FE4FD9" w:rsidP="004F5C93">
      <w:pPr>
        <w:numPr>
          <w:ilvl w:val="1"/>
          <w:numId w:val="38"/>
        </w:numPr>
        <w:pBdr>
          <w:top w:val="nil"/>
          <w:left w:val="nil"/>
          <w:bottom w:val="nil"/>
          <w:right w:val="nil"/>
          <w:between w:val="nil"/>
        </w:pBdr>
        <w:spacing w:after="144" w:line="276" w:lineRule="auto"/>
        <w:ind w:leftChars="0" w:left="426" w:firstLineChars="0" w:hanging="426"/>
        <w:jc w:val="both"/>
        <w:rPr>
          <w:color w:val="000000"/>
        </w:rPr>
      </w:pPr>
      <w:r>
        <w:rPr>
          <w:color w:val="000000"/>
        </w:rPr>
        <w:t xml:space="preserve">Zasady korzystania z Bazy Konkurencyjności zostały określone w Regulaminie Bazy Konkurencyjności udostępnionym na stronie BK2021 pod adresem: </w:t>
      </w:r>
      <w:hyperlink r:id="rId9">
        <w:r w:rsidR="00041C32" w:rsidRPr="00757193">
          <w:rPr>
            <w:color w:val="000000"/>
          </w:rPr>
          <w:t>https://bazakonkurencyjnosci.funduszeeuropejskie.gov.pl/regulamin</w:t>
        </w:r>
      </w:hyperlink>
    </w:p>
    <w:p w14:paraId="25C96DE2" w14:textId="3C9C3A5B" w:rsidR="00041C32" w:rsidRDefault="00FE4FD9" w:rsidP="004F5C93">
      <w:pPr>
        <w:pBdr>
          <w:top w:val="nil"/>
          <w:left w:val="nil"/>
          <w:bottom w:val="nil"/>
          <w:right w:val="nil"/>
          <w:between w:val="nil"/>
        </w:pBdr>
        <w:spacing w:after="144" w:line="276" w:lineRule="auto"/>
        <w:ind w:leftChars="0" w:left="0" w:firstLineChars="0" w:firstLine="0"/>
        <w:jc w:val="both"/>
        <w:rPr>
          <w:color w:val="000000"/>
        </w:rPr>
      </w:pPr>
      <w:r>
        <w:rPr>
          <w:b/>
          <w:color w:val="000000"/>
          <w:u w:val="single"/>
        </w:rPr>
        <w:t>Po upływie terminu składania ofert</w:t>
      </w:r>
      <w:r>
        <w:rPr>
          <w:color w:val="000000"/>
        </w:rPr>
        <w:t xml:space="preserve"> komunikacja z Wykonawcami, w tym przekazywanie doku</w:t>
      </w:r>
      <w:r w:rsidR="00757193">
        <w:rPr>
          <w:color w:val="000000"/>
        </w:rPr>
        <w:t>m</w:t>
      </w:r>
      <w:r>
        <w:rPr>
          <w:color w:val="000000"/>
        </w:rPr>
        <w:t>entów i zawiadomień odbywa się za pośrednictwem poczty elektronicznej.</w:t>
      </w:r>
    </w:p>
    <w:p w14:paraId="3B892DCD" w14:textId="77777777" w:rsidR="00041C32" w:rsidRDefault="00FE4FD9" w:rsidP="004F5C93">
      <w:pPr>
        <w:pBdr>
          <w:top w:val="nil"/>
          <w:left w:val="nil"/>
          <w:bottom w:val="nil"/>
          <w:right w:val="nil"/>
          <w:between w:val="nil"/>
        </w:pBdr>
        <w:spacing w:after="144" w:line="276" w:lineRule="auto"/>
        <w:ind w:left="0" w:hanging="2"/>
        <w:jc w:val="both"/>
        <w:rPr>
          <w:color w:val="000000"/>
        </w:rPr>
      </w:pPr>
      <w:r>
        <w:rPr>
          <w:color w:val="000000"/>
        </w:rPr>
        <w:t xml:space="preserve">Adres e-mail przedstawiciela Zamawiającego: Przemysław </w:t>
      </w:r>
      <w:proofErr w:type="spellStart"/>
      <w:r>
        <w:rPr>
          <w:color w:val="000000"/>
        </w:rPr>
        <w:t>Grudnowski</w:t>
      </w:r>
      <w:proofErr w:type="spellEnd"/>
      <w:r>
        <w:rPr>
          <w:color w:val="000000"/>
        </w:rPr>
        <w:t xml:space="preserve">,  </w:t>
      </w:r>
      <w:hyperlink r:id="rId10">
        <w:r w:rsidR="00041C32">
          <w:rPr>
            <w:color w:val="0563C1"/>
            <w:u w:val="single"/>
          </w:rPr>
          <w:t>kpzamowienia@gmail.com</w:t>
        </w:r>
      </w:hyperlink>
      <w:r>
        <w:rPr>
          <w:color w:val="000000"/>
        </w:rPr>
        <w:t xml:space="preserve"> </w:t>
      </w:r>
    </w:p>
    <w:p w14:paraId="18AEDBE1" w14:textId="77777777" w:rsidR="00041C32" w:rsidRDefault="00FE4FD9" w:rsidP="004F5C93">
      <w:pPr>
        <w:pBdr>
          <w:top w:val="nil"/>
          <w:left w:val="nil"/>
          <w:bottom w:val="nil"/>
          <w:right w:val="nil"/>
          <w:between w:val="nil"/>
        </w:pBdr>
        <w:spacing w:after="144" w:line="276" w:lineRule="auto"/>
        <w:ind w:left="0" w:hanging="2"/>
        <w:jc w:val="both"/>
        <w:rPr>
          <w:color w:val="000000"/>
          <w:u w:val="single"/>
        </w:rPr>
      </w:pPr>
      <w:r>
        <w:rPr>
          <w:b/>
          <w:color w:val="000000"/>
          <w:u w:val="single"/>
        </w:rPr>
        <w:t>Wyjaśnienia/Zmiany treści zapytania ofertowego</w:t>
      </w:r>
    </w:p>
    <w:p w14:paraId="07360861" w14:textId="77777777" w:rsidR="00041C32" w:rsidRDefault="00FE4FD9" w:rsidP="004F5C93">
      <w:pPr>
        <w:numPr>
          <w:ilvl w:val="1"/>
          <w:numId w:val="22"/>
        </w:numPr>
        <w:pBdr>
          <w:top w:val="nil"/>
          <w:left w:val="nil"/>
          <w:bottom w:val="nil"/>
          <w:right w:val="nil"/>
          <w:between w:val="nil"/>
        </w:pBdr>
        <w:spacing w:after="144" w:line="276" w:lineRule="auto"/>
        <w:ind w:left="425" w:hangingChars="194" w:hanging="427"/>
        <w:jc w:val="both"/>
        <w:rPr>
          <w:color w:val="000000"/>
        </w:rPr>
      </w:pPr>
      <w:r>
        <w:rPr>
          <w:color w:val="000000"/>
        </w:rPr>
        <w:t>Wykonawca może zwracać się do Zamawiającego o wyjaśnienia treści zapytania ofertowego. Zamawiający jest obowiązany udzielić wyjaśnień niezwłocznie, jednak nie później niż na 2 dni przed upływem terminu składania odpowiednio ofert, pod warunkiem, że wniosek o wyjaśnienie treści zapytania ofertowego wpłynął do zamawiającego nie później niż na 4 dni przed upływem terminu składania ofert.</w:t>
      </w:r>
    </w:p>
    <w:p w14:paraId="3EEC2936" w14:textId="77777777" w:rsidR="00041C32" w:rsidRPr="0025655C" w:rsidRDefault="00FE4FD9" w:rsidP="004F5C93">
      <w:pPr>
        <w:numPr>
          <w:ilvl w:val="1"/>
          <w:numId w:val="22"/>
        </w:numPr>
        <w:pBdr>
          <w:top w:val="nil"/>
          <w:left w:val="nil"/>
          <w:bottom w:val="nil"/>
          <w:right w:val="nil"/>
          <w:between w:val="nil"/>
        </w:pBdr>
        <w:spacing w:after="144" w:line="276" w:lineRule="auto"/>
        <w:ind w:left="425" w:hangingChars="194" w:hanging="427"/>
        <w:jc w:val="both"/>
      </w:pPr>
      <w:r w:rsidRPr="0025655C">
        <w:t xml:space="preserve">Przedłużenie terminu składania ofert nie wpływa na bieg terminu składania wniosku o wyjaśnienia treści zapytania ofertowego. </w:t>
      </w:r>
    </w:p>
    <w:p w14:paraId="04F5CA66" w14:textId="77777777" w:rsidR="00041C32" w:rsidRDefault="00FE4FD9" w:rsidP="004F5C93">
      <w:pPr>
        <w:numPr>
          <w:ilvl w:val="1"/>
          <w:numId w:val="22"/>
        </w:numPr>
        <w:pBdr>
          <w:top w:val="nil"/>
          <w:left w:val="nil"/>
          <w:bottom w:val="nil"/>
          <w:right w:val="nil"/>
          <w:between w:val="nil"/>
        </w:pBdr>
        <w:spacing w:after="144" w:line="276" w:lineRule="auto"/>
        <w:ind w:left="425" w:hangingChars="194" w:hanging="427"/>
        <w:jc w:val="both"/>
        <w:rPr>
          <w:color w:val="000000"/>
        </w:rPr>
      </w:pPr>
      <w:r>
        <w:rPr>
          <w:color w:val="000000"/>
        </w:rPr>
        <w:t>Pytania należy kierować poprzez Bazę Konkurencyjności. Zamawiający zastrzega, że nie będzie udzielał odpowiedzi na pytania zadane inną drogą niż poprzez Bazę Konkurencyjności.</w:t>
      </w:r>
    </w:p>
    <w:p w14:paraId="64624CFF" w14:textId="77777777" w:rsidR="00041C32" w:rsidRDefault="00FE4FD9" w:rsidP="004F5C93">
      <w:pPr>
        <w:numPr>
          <w:ilvl w:val="1"/>
          <w:numId w:val="22"/>
        </w:numPr>
        <w:pBdr>
          <w:top w:val="nil"/>
          <w:left w:val="nil"/>
          <w:bottom w:val="nil"/>
          <w:right w:val="nil"/>
          <w:between w:val="nil"/>
        </w:pBdr>
        <w:spacing w:after="144" w:line="276" w:lineRule="auto"/>
        <w:ind w:left="425" w:hangingChars="194" w:hanging="427"/>
        <w:jc w:val="both"/>
        <w:rPr>
          <w:color w:val="000000"/>
        </w:rPr>
      </w:pPr>
      <w:r>
        <w:rPr>
          <w:color w:val="000000"/>
        </w:rPr>
        <w:t xml:space="preserve">Treść pytań dotyczących dokumentacji postępowania wraz z wyjaśnieniami Zamawiającego zostanie opublikowana w Bazie konkurencyjności. </w:t>
      </w:r>
    </w:p>
    <w:p w14:paraId="2A30B758" w14:textId="77777777" w:rsidR="00041C32" w:rsidRDefault="00FE4FD9" w:rsidP="004F5C93">
      <w:pPr>
        <w:numPr>
          <w:ilvl w:val="1"/>
          <w:numId w:val="22"/>
        </w:numPr>
        <w:pBdr>
          <w:top w:val="nil"/>
          <w:left w:val="nil"/>
          <w:bottom w:val="nil"/>
          <w:right w:val="nil"/>
          <w:between w:val="nil"/>
        </w:pBdr>
        <w:spacing w:after="144" w:line="276" w:lineRule="auto"/>
        <w:ind w:left="425" w:hangingChars="194" w:hanging="427"/>
        <w:jc w:val="both"/>
        <w:rPr>
          <w:color w:val="000000"/>
        </w:rPr>
      </w:pPr>
      <w:r>
        <w:rPr>
          <w:color w:val="000000"/>
        </w:rPr>
        <w:t xml:space="preserve">W uzasadnionych przypadkach Zamawiający może przed upływem terminu składania ofert, zmienić treść niniejszego zapytania ofertowego. Dokonaną zmianę treści specyfikacji Zamawiający udostępnia na stronie internetowej </w:t>
      </w:r>
      <w:hyperlink r:id="rId11">
        <w:r w:rsidR="00041C32">
          <w:rPr>
            <w:color w:val="0563C1"/>
            <w:u w:val="single"/>
          </w:rPr>
          <w:t>https://bazakonkurencyjnosci.funduszeeuropejskie.gov.pl</w:t>
        </w:r>
      </w:hyperlink>
      <w:r>
        <w:rPr>
          <w:color w:val="000000"/>
        </w:rPr>
        <w:t xml:space="preserve"> .   </w:t>
      </w:r>
    </w:p>
    <w:p w14:paraId="29F6633E" w14:textId="77777777" w:rsidR="00041C32" w:rsidRDefault="00FE4FD9" w:rsidP="004F5C93">
      <w:pPr>
        <w:numPr>
          <w:ilvl w:val="1"/>
          <w:numId w:val="22"/>
        </w:numPr>
        <w:pBdr>
          <w:top w:val="nil"/>
          <w:left w:val="nil"/>
          <w:bottom w:val="nil"/>
          <w:right w:val="nil"/>
          <w:between w:val="nil"/>
        </w:pBdr>
        <w:spacing w:after="144" w:line="276" w:lineRule="auto"/>
        <w:ind w:left="425" w:hangingChars="194" w:hanging="427"/>
        <w:jc w:val="both"/>
        <w:rPr>
          <w:color w:val="000000"/>
        </w:rPr>
      </w:pPr>
      <w:r>
        <w:rPr>
          <w:color w:val="000000"/>
        </w:rPr>
        <w:lastRenderedPageBreak/>
        <w:t xml:space="preserve">Zamawiający przedłuży termin składania ofert o czas niezbędny do wprowadzenia zmian w ofertach, jeżeli okaże się to konieczne z uwagi na zakres wprowadzonych zmian. </w:t>
      </w:r>
    </w:p>
    <w:p w14:paraId="6C4A04CF" w14:textId="77777777" w:rsidR="00041C32" w:rsidRDefault="00FE4FD9" w:rsidP="004F5C93">
      <w:pPr>
        <w:widowControl w:val="0"/>
        <w:numPr>
          <w:ilvl w:val="0"/>
          <w:numId w:val="6"/>
        </w:numPr>
        <w:pBdr>
          <w:top w:val="nil"/>
          <w:left w:val="nil"/>
          <w:bottom w:val="nil"/>
          <w:right w:val="nil"/>
          <w:between w:val="nil"/>
        </w:pBdr>
        <w:spacing w:after="144" w:line="276" w:lineRule="auto"/>
        <w:ind w:left="0" w:hanging="2"/>
        <w:jc w:val="both"/>
        <w:rPr>
          <w:color w:val="000000"/>
        </w:rPr>
      </w:pPr>
      <w:r>
        <w:rPr>
          <w:b/>
          <w:color w:val="000000"/>
        </w:rPr>
        <w:t xml:space="preserve">INFORMACJA O MOŻLIWOŚCI ZASTRZEŻENIA DOKUMENTÓW STANOWIĄCYCH TAJEMNICĘ PRZEDSIĘBIORSTWA WYKONAWCY, W FORMIE UMOŻLIWIAJĄCEJ ZACHOWANIE ICH POUFNOŚCI WRAZ Z OŚWIADCZENIEM NA PIŚMIE, KTÓRE INFORMACJE STANOWIĄ TAJEMNICĘ PRZEDSIĘBIORSTWA, A CO ZA TYM IDZIE NIE MOGĄ BYĆ OGÓLNIE UDOSTĘPNIANE. </w:t>
      </w:r>
    </w:p>
    <w:p w14:paraId="6EA75762" w14:textId="77777777" w:rsidR="00041C32" w:rsidRDefault="00FE4FD9" w:rsidP="004F5C93">
      <w:pPr>
        <w:numPr>
          <w:ilvl w:val="1"/>
          <w:numId w:val="18"/>
        </w:numPr>
        <w:pBdr>
          <w:top w:val="nil"/>
          <w:left w:val="nil"/>
          <w:bottom w:val="nil"/>
          <w:right w:val="nil"/>
          <w:between w:val="nil"/>
        </w:pBdr>
        <w:spacing w:after="144" w:line="276" w:lineRule="auto"/>
        <w:ind w:leftChars="1" w:left="424" w:hangingChars="192" w:hanging="422"/>
        <w:jc w:val="both"/>
        <w:rPr>
          <w:color w:val="000000"/>
        </w:rPr>
      </w:pPr>
      <w:r>
        <w:rPr>
          <w:color w:val="000000"/>
        </w:rPr>
        <w:t>Wykonawca może zastrzec w ofercie stosownym oświadczeniem, iż Zamawiający nie będzie mógł ujawnić informacji stanowiących tajemnicę przedsiębiorstwa w rozumieniu przepisów o zwalczaniu nieuczciwej konkurencji, tj. informacje techniczne, technologiczne, organizacyjne przedsiębiorstwa lub inne informacje posiadające wartość gospodarczą, które jako całość lub w szczególnym zestawieniu i zbiorze ich elementów nie są powszechnie znane osobom zwykle zajmującym się tym rodzajem informacji albo nie są łatwo dostępne dla takich osób, o ile uprawniony do korzystania z informacji lub rozporządzania nimi podjął, przy zachowaniu należytej staranności, działania w celu utrzymania ich poufności.</w:t>
      </w:r>
    </w:p>
    <w:p w14:paraId="24D030E1" w14:textId="77777777" w:rsidR="00041C32" w:rsidRDefault="00FE4FD9" w:rsidP="004F5C93">
      <w:pPr>
        <w:numPr>
          <w:ilvl w:val="1"/>
          <w:numId w:val="18"/>
        </w:numPr>
        <w:pBdr>
          <w:top w:val="nil"/>
          <w:left w:val="nil"/>
          <w:bottom w:val="nil"/>
          <w:right w:val="nil"/>
          <w:between w:val="nil"/>
        </w:pBdr>
        <w:spacing w:after="144" w:line="276" w:lineRule="auto"/>
        <w:ind w:leftChars="1" w:left="424" w:hangingChars="192" w:hanging="422"/>
        <w:jc w:val="both"/>
        <w:rPr>
          <w:color w:val="000000"/>
        </w:rPr>
      </w:pPr>
      <w:r>
        <w:rPr>
          <w:color w:val="000000"/>
        </w:rPr>
        <w:t xml:space="preserve">Wszelkie informacje stanowiące tajemnicę przedsiębiorstwa, które Wykonawca zastrzeże jako tajemnicę przedsiębiorstwa, powinny zostać złożone w osobnym pliku wraz z jednoczesnym zaznaczeniem polecenia „Załącznik stanowiący tajemnicę przedsiębiorstwa” a następnie wraz z plikiem stanowiącym jawną część skompresuje do jednego pliku archiwum (ZIP). </w:t>
      </w:r>
    </w:p>
    <w:p w14:paraId="61EFFF54" w14:textId="2A026B4D" w:rsidR="00041C32" w:rsidRDefault="00FE4FD9" w:rsidP="004F5C93">
      <w:pPr>
        <w:numPr>
          <w:ilvl w:val="1"/>
          <w:numId w:val="18"/>
        </w:numPr>
        <w:pBdr>
          <w:top w:val="nil"/>
          <w:left w:val="nil"/>
          <w:bottom w:val="nil"/>
          <w:right w:val="nil"/>
          <w:between w:val="nil"/>
        </w:pBdr>
        <w:spacing w:after="144" w:line="276" w:lineRule="auto"/>
        <w:ind w:leftChars="1" w:left="424" w:hangingChars="192" w:hanging="422"/>
        <w:jc w:val="both"/>
        <w:rPr>
          <w:color w:val="000000"/>
        </w:rPr>
      </w:pPr>
      <w:r>
        <w:rPr>
          <w:color w:val="000000"/>
        </w:rPr>
        <w:t>Wykonawca zobowiązany jest wraz z przekazaniem tych informacji wykazać spełnienie przesłanek określonych w art. 11 ust. 2 Ustawy z dnia 16 kwietnia 1993 r. o zwalczaniu nieuczciwej konkurencji (</w:t>
      </w:r>
      <w:proofErr w:type="spellStart"/>
      <w:r>
        <w:rPr>
          <w:color w:val="000000"/>
        </w:rPr>
        <w:t>t.j</w:t>
      </w:r>
      <w:proofErr w:type="spellEnd"/>
      <w:r>
        <w:rPr>
          <w:color w:val="000000"/>
        </w:rPr>
        <w:t>. Dz. U. z 2022 r. poz. 1233</w:t>
      </w:r>
      <w:r w:rsidR="00B20FEB">
        <w:rPr>
          <w:color w:val="000000"/>
        </w:rPr>
        <w:t xml:space="preserve"> z </w:t>
      </w:r>
      <w:proofErr w:type="spellStart"/>
      <w:r w:rsidR="00B20FEB">
        <w:rPr>
          <w:color w:val="000000"/>
        </w:rPr>
        <w:t>późn</w:t>
      </w:r>
      <w:proofErr w:type="spellEnd"/>
      <w:r w:rsidR="00B20FEB">
        <w:rPr>
          <w:color w:val="000000"/>
        </w:rPr>
        <w:t>. zm.</w:t>
      </w:r>
      <w:r>
        <w:rPr>
          <w:color w:val="000000"/>
        </w:rPr>
        <w:t>), co powinno zostać złożone w osobnym pliku wraz z jednoczesnym zaznaczeniem: „Uzasadnienie tajemnicy przedsiębiorstwa”.</w:t>
      </w:r>
    </w:p>
    <w:p w14:paraId="4F232051" w14:textId="5A48D26E" w:rsidR="00041C32" w:rsidRDefault="00FE4FD9" w:rsidP="004F5C93">
      <w:pPr>
        <w:numPr>
          <w:ilvl w:val="1"/>
          <w:numId w:val="18"/>
        </w:numPr>
        <w:pBdr>
          <w:top w:val="nil"/>
          <w:left w:val="nil"/>
          <w:bottom w:val="nil"/>
          <w:right w:val="nil"/>
          <w:between w:val="nil"/>
        </w:pBdr>
        <w:spacing w:after="144" w:line="276" w:lineRule="auto"/>
        <w:ind w:leftChars="1" w:left="424" w:hangingChars="192" w:hanging="422"/>
        <w:jc w:val="both"/>
        <w:rPr>
          <w:color w:val="000000"/>
        </w:rPr>
      </w:pPr>
      <w:r>
        <w:rPr>
          <w:color w:val="000000"/>
        </w:rPr>
        <w:t>Zastrzeżenie przez Wykonawcę tajemnicy przedsiębiorstwa bez uzasadnienia, będzie traktowane przez Zamawiającego jako bezskuteczne ze względu na zaniechanie przez Wykonawcę podjęcia niezbędnych działań w celu zachowania poufności objętych klauzulą informacji zgodnie z postanowieniami art. 18 ust. 3 Ustawy z dnia 11 września 2019 r. - Prawo zamówień publicznych (</w:t>
      </w:r>
      <w:proofErr w:type="spellStart"/>
      <w:r>
        <w:rPr>
          <w:color w:val="000000"/>
        </w:rPr>
        <w:t>t.j</w:t>
      </w:r>
      <w:proofErr w:type="spellEnd"/>
      <w:r>
        <w:rPr>
          <w:color w:val="000000"/>
        </w:rPr>
        <w:t>. Dz. U. z 2024 r. poz. 1320</w:t>
      </w:r>
      <w:r w:rsidR="00E8369D">
        <w:rPr>
          <w:color w:val="000000"/>
        </w:rPr>
        <w:t xml:space="preserve"> z </w:t>
      </w:r>
      <w:proofErr w:type="spellStart"/>
      <w:r w:rsidR="00E8369D">
        <w:rPr>
          <w:color w:val="000000"/>
        </w:rPr>
        <w:t>późn</w:t>
      </w:r>
      <w:proofErr w:type="spellEnd"/>
      <w:r w:rsidR="00E8369D">
        <w:rPr>
          <w:color w:val="000000"/>
        </w:rPr>
        <w:t>. zm.</w:t>
      </w:r>
      <w:r>
        <w:rPr>
          <w:color w:val="000000"/>
        </w:rPr>
        <w:t>).</w:t>
      </w:r>
    </w:p>
    <w:p w14:paraId="119BA55C" w14:textId="77777777" w:rsidR="00041C32" w:rsidRDefault="00FE4FD9" w:rsidP="004F5C93">
      <w:pPr>
        <w:widowControl w:val="0"/>
        <w:numPr>
          <w:ilvl w:val="0"/>
          <w:numId w:val="6"/>
        </w:numPr>
        <w:pBdr>
          <w:top w:val="nil"/>
          <w:left w:val="nil"/>
          <w:bottom w:val="nil"/>
          <w:right w:val="nil"/>
          <w:between w:val="nil"/>
        </w:pBdr>
        <w:spacing w:after="144" w:line="276" w:lineRule="auto"/>
        <w:ind w:left="0" w:hanging="2"/>
        <w:jc w:val="both"/>
        <w:rPr>
          <w:color w:val="000000"/>
        </w:rPr>
      </w:pPr>
      <w:r>
        <w:rPr>
          <w:b/>
          <w:color w:val="000000"/>
        </w:rPr>
        <w:t>ZMIANA LUB WYCOFANIE OFERTY.</w:t>
      </w:r>
    </w:p>
    <w:p w14:paraId="1B237D69" w14:textId="77777777" w:rsidR="00041C32" w:rsidRDefault="00FE4FD9" w:rsidP="004F5C93">
      <w:pPr>
        <w:numPr>
          <w:ilvl w:val="1"/>
          <w:numId w:val="39"/>
        </w:numPr>
        <w:pBdr>
          <w:top w:val="nil"/>
          <w:left w:val="nil"/>
          <w:bottom w:val="nil"/>
          <w:right w:val="nil"/>
          <w:between w:val="nil"/>
        </w:pBdr>
        <w:spacing w:after="144" w:line="276" w:lineRule="auto"/>
        <w:ind w:leftChars="0" w:left="426" w:firstLineChars="0" w:hanging="426"/>
        <w:jc w:val="both"/>
        <w:rPr>
          <w:color w:val="000000"/>
        </w:rPr>
      </w:pPr>
      <w:r>
        <w:rPr>
          <w:color w:val="000000"/>
        </w:rPr>
        <w:t xml:space="preserve">Przed upływem terminu składania ofert, Wykonawca za pośrednictwem Bazy Konkurencyjności może wprowadzić zmiany do złożonej oferty lub wycofać ofertę. </w:t>
      </w:r>
    </w:p>
    <w:p w14:paraId="3B8EE775" w14:textId="77777777" w:rsidR="00041C32" w:rsidRDefault="00FE4FD9" w:rsidP="004F5C93">
      <w:pPr>
        <w:numPr>
          <w:ilvl w:val="1"/>
          <w:numId w:val="39"/>
        </w:numPr>
        <w:pBdr>
          <w:top w:val="nil"/>
          <w:left w:val="nil"/>
          <w:bottom w:val="nil"/>
          <w:right w:val="nil"/>
          <w:between w:val="nil"/>
        </w:pBdr>
        <w:spacing w:after="144" w:line="276" w:lineRule="auto"/>
        <w:ind w:leftChars="0" w:left="426" w:firstLineChars="0" w:hanging="426"/>
        <w:jc w:val="both"/>
        <w:rPr>
          <w:color w:val="000000"/>
        </w:rPr>
      </w:pPr>
      <w:r>
        <w:rPr>
          <w:color w:val="000000"/>
        </w:rPr>
        <w:t>Wykonawca po upływie terminu do składania ofert nie może skutecznie dokonać zmiany ani wycofać złożonej oferty (załączników).</w:t>
      </w:r>
    </w:p>
    <w:p w14:paraId="745243D3" w14:textId="77777777" w:rsidR="00041C32" w:rsidRDefault="00FE4FD9" w:rsidP="004F5C93">
      <w:pPr>
        <w:widowControl w:val="0"/>
        <w:numPr>
          <w:ilvl w:val="0"/>
          <w:numId w:val="6"/>
        </w:numPr>
        <w:pBdr>
          <w:top w:val="nil"/>
          <w:left w:val="nil"/>
          <w:bottom w:val="nil"/>
          <w:right w:val="nil"/>
          <w:between w:val="nil"/>
        </w:pBdr>
        <w:spacing w:after="144" w:line="276" w:lineRule="auto"/>
        <w:ind w:left="0" w:hanging="2"/>
        <w:jc w:val="both"/>
        <w:rPr>
          <w:color w:val="000000"/>
        </w:rPr>
      </w:pPr>
      <w:r>
        <w:rPr>
          <w:b/>
          <w:color w:val="000000"/>
        </w:rPr>
        <w:t>MIEJSCE ORAZ TERMIN SKŁADANIA I OTWARCIA OFERT.</w:t>
      </w:r>
    </w:p>
    <w:p w14:paraId="1300EB11" w14:textId="77777777" w:rsidR="00041C32" w:rsidRDefault="00FE4FD9" w:rsidP="004F5C93">
      <w:pPr>
        <w:numPr>
          <w:ilvl w:val="1"/>
          <w:numId w:val="19"/>
        </w:numPr>
        <w:pBdr>
          <w:top w:val="nil"/>
          <w:left w:val="nil"/>
          <w:bottom w:val="nil"/>
          <w:right w:val="nil"/>
          <w:between w:val="nil"/>
        </w:pBdr>
        <w:spacing w:after="144" w:line="276" w:lineRule="auto"/>
        <w:ind w:leftChars="1" w:left="424" w:hangingChars="192" w:hanging="422"/>
        <w:jc w:val="both"/>
      </w:pPr>
      <w:r>
        <w:rPr>
          <w:color w:val="000000"/>
        </w:rPr>
        <w:t xml:space="preserve">Ofertę wraz z oświadczeniami i dokumentami, o których mowa w pkt 6 poniżej należy złożyć za pośrednictwem Bazy Konkurencyjności. Nie dopuszcza się składania ofert wariantowych. </w:t>
      </w:r>
    </w:p>
    <w:p w14:paraId="2546B6EE" w14:textId="77777777" w:rsidR="00041C32" w:rsidRDefault="00FE4FD9" w:rsidP="004F5C93">
      <w:pPr>
        <w:numPr>
          <w:ilvl w:val="1"/>
          <w:numId w:val="19"/>
        </w:numPr>
        <w:pBdr>
          <w:top w:val="nil"/>
          <w:left w:val="nil"/>
          <w:bottom w:val="nil"/>
          <w:right w:val="nil"/>
          <w:between w:val="nil"/>
        </w:pBdr>
        <w:spacing w:after="144" w:line="276" w:lineRule="auto"/>
        <w:ind w:leftChars="1" w:left="424" w:hangingChars="192" w:hanging="422"/>
        <w:jc w:val="both"/>
      </w:pPr>
      <w:r>
        <w:rPr>
          <w:color w:val="000000"/>
        </w:rPr>
        <w:t xml:space="preserve">Ofertę i inne dokumenty za pośrednictwem Bazy Konkurencyjności należy złożyć w postaci skanu dokumentu zawierającego własnoręczny podpis lub w postaci elektronicznej opatrzonej kwalifikowanym podpisem elektronicznym, podpisem zaufanym lub podpisem osobistym. </w:t>
      </w:r>
      <w:r>
        <w:rPr>
          <w:color w:val="000000"/>
        </w:rPr>
        <w:lastRenderedPageBreak/>
        <w:t xml:space="preserve">(instrukcja dla oferenta znajduje się pod adresem https://bazakonkurencyjnosci.funduszeeuropejskie.gov.pl/pomoc). </w:t>
      </w:r>
    </w:p>
    <w:p w14:paraId="24E49471" w14:textId="4615A33A" w:rsidR="00041C32" w:rsidRDefault="00FE4FD9" w:rsidP="004F5C93">
      <w:pPr>
        <w:numPr>
          <w:ilvl w:val="1"/>
          <w:numId w:val="19"/>
        </w:numPr>
        <w:pBdr>
          <w:top w:val="nil"/>
          <w:left w:val="nil"/>
          <w:bottom w:val="nil"/>
          <w:right w:val="nil"/>
          <w:between w:val="nil"/>
        </w:pBdr>
        <w:spacing w:after="144" w:line="276" w:lineRule="auto"/>
        <w:ind w:leftChars="1" w:left="424" w:hangingChars="192" w:hanging="422"/>
        <w:jc w:val="both"/>
      </w:pPr>
      <w:r>
        <w:rPr>
          <w:color w:val="000000"/>
        </w:rPr>
        <w:t xml:space="preserve">Ofertę należy złożyć do </w:t>
      </w:r>
      <w:r w:rsidR="00910B77">
        <w:rPr>
          <w:b/>
        </w:rPr>
        <w:t>17</w:t>
      </w:r>
      <w:r w:rsidR="0060010B">
        <w:rPr>
          <w:b/>
        </w:rPr>
        <w:t>.10</w:t>
      </w:r>
      <w:r>
        <w:rPr>
          <w:b/>
        </w:rPr>
        <w:t>.2025 r. do godziny 10:00.</w:t>
      </w:r>
      <w:r>
        <w:t xml:space="preserve"> </w:t>
      </w:r>
    </w:p>
    <w:p w14:paraId="701F6D91" w14:textId="77777777" w:rsidR="00041C32" w:rsidRDefault="00FE4FD9" w:rsidP="004F5C93">
      <w:pPr>
        <w:numPr>
          <w:ilvl w:val="1"/>
          <w:numId w:val="19"/>
        </w:numPr>
        <w:pBdr>
          <w:top w:val="nil"/>
          <w:left w:val="nil"/>
          <w:bottom w:val="nil"/>
          <w:right w:val="nil"/>
          <w:between w:val="nil"/>
        </w:pBdr>
        <w:spacing w:after="144" w:line="276" w:lineRule="auto"/>
        <w:ind w:leftChars="1" w:left="424" w:hangingChars="192" w:hanging="422"/>
        <w:jc w:val="both"/>
      </w:pPr>
      <w:r>
        <w:rPr>
          <w:color w:val="000000"/>
        </w:rPr>
        <w:t>Otwarcie ofert nastąpi za pośrednictwem BK2021 automatycznie po upływie terminu na składanie ofert.</w:t>
      </w:r>
    </w:p>
    <w:p w14:paraId="00BB4E90" w14:textId="00055D24" w:rsidR="00041C32" w:rsidRDefault="00FE4FD9" w:rsidP="004F5C93">
      <w:pPr>
        <w:numPr>
          <w:ilvl w:val="1"/>
          <w:numId w:val="19"/>
        </w:numPr>
        <w:pBdr>
          <w:top w:val="nil"/>
          <w:left w:val="nil"/>
          <w:bottom w:val="nil"/>
          <w:right w:val="nil"/>
          <w:between w:val="nil"/>
        </w:pBdr>
        <w:spacing w:after="144" w:line="276" w:lineRule="auto"/>
        <w:ind w:leftChars="1" w:left="424" w:hangingChars="192" w:hanging="422"/>
        <w:jc w:val="both"/>
      </w:pPr>
      <w:r>
        <w:rPr>
          <w:color w:val="000000"/>
        </w:rPr>
        <w:t>Oferty złożone po upływie ww</w:t>
      </w:r>
      <w:r w:rsidR="00CF1330">
        <w:rPr>
          <w:color w:val="000000"/>
        </w:rPr>
        <w:t>.</w:t>
      </w:r>
      <w:r>
        <w:rPr>
          <w:color w:val="000000"/>
        </w:rPr>
        <w:t xml:space="preserve"> terminu nie będą rozpatrywane. O terminowym złożeniu oferty decyduje data złożenia oferty za pośrednictwem BK2021.</w:t>
      </w:r>
    </w:p>
    <w:p w14:paraId="2CC19998" w14:textId="77777777" w:rsidR="00041C32" w:rsidRDefault="00FE4FD9" w:rsidP="004F5C93">
      <w:pPr>
        <w:numPr>
          <w:ilvl w:val="1"/>
          <w:numId w:val="19"/>
        </w:numPr>
        <w:pBdr>
          <w:top w:val="nil"/>
          <w:left w:val="nil"/>
          <w:bottom w:val="nil"/>
          <w:right w:val="nil"/>
          <w:between w:val="nil"/>
        </w:pBdr>
        <w:spacing w:after="144" w:line="276" w:lineRule="auto"/>
        <w:ind w:leftChars="1" w:left="424" w:hangingChars="192" w:hanging="422"/>
        <w:jc w:val="both"/>
      </w:pPr>
      <w:r>
        <w:rPr>
          <w:color w:val="000000"/>
        </w:rPr>
        <w:t xml:space="preserve">Oferta powinna zawierać: </w:t>
      </w:r>
    </w:p>
    <w:p w14:paraId="1A2E274D" w14:textId="77777777" w:rsidR="00041C32" w:rsidRDefault="00FE4FD9" w:rsidP="004F5C93">
      <w:pPr>
        <w:numPr>
          <w:ilvl w:val="1"/>
          <w:numId w:val="13"/>
        </w:numPr>
        <w:pBdr>
          <w:top w:val="nil"/>
          <w:left w:val="nil"/>
          <w:bottom w:val="nil"/>
          <w:right w:val="nil"/>
          <w:between w:val="nil"/>
        </w:pBdr>
        <w:spacing w:after="144" w:line="276" w:lineRule="auto"/>
        <w:ind w:leftChars="193" w:left="850" w:hangingChars="193" w:hanging="425"/>
        <w:jc w:val="both"/>
        <w:rPr>
          <w:color w:val="000000"/>
        </w:rPr>
      </w:pPr>
      <w:r>
        <w:rPr>
          <w:color w:val="000000"/>
        </w:rPr>
        <w:t xml:space="preserve">kompletny, prawidłowo wypełniony i podpisany przez osoby uprawnione do reprezentacji Wykonawcy Formularz Oferty </w:t>
      </w:r>
      <w:r w:rsidRPr="00AC3929">
        <w:rPr>
          <w:color w:val="000000"/>
        </w:rPr>
        <w:t xml:space="preserve">(wg Załącznika nr </w:t>
      </w:r>
      <w:r w:rsidRPr="00AC3929">
        <w:t>2</w:t>
      </w:r>
      <w:r w:rsidRPr="00AC3929">
        <w:rPr>
          <w:color w:val="000000"/>
        </w:rPr>
        <w:t xml:space="preserve"> do zapytania ofertowego).</w:t>
      </w:r>
      <w:r>
        <w:rPr>
          <w:color w:val="000000"/>
        </w:rPr>
        <w:t xml:space="preserve"> </w:t>
      </w:r>
    </w:p>
    <w:p w14:paraId="47C0D157" w14:textId="634DBC31" w:rsidR="00041C32" w:rsidRDefault="00FE4FD9" w:rsidP="004F5C93">
      <w:pPr>
        <w:pBdr>
          <w:top w:val="nil"/>
          <w:left w:val="nil"/>
          <w:bottom w:val="nil"/>
          <w:right w:val="nil"/>
          <w:between w:val="nil"/>
        </w:pBdr>
        <w:spacing w:after="144" w:line="276" w:lineRule="auto"/>
        <w:ind w:leftChars="386" w:left="849" w:firstLineChars="0" w:firstLine="1"/>
        <w:jc w:val="both"/>
        <w:rPr>
          <w:i/>
          <w:iCs/>
          <w:color w:val="000000"/>
        </w:rPr>
      </w:pPr>
      <w:r w:rsidRPr="00757193">
        <w:rPr>
          <w:i/>
          <w:iCs/>
          <w:color w:val="000000"/>
        </w:rPr>
        <w:t>Zamawiający wymaga wskazania przez Wykonawcę w formularzu ofertowym</w:t>
      </w:r>
      <w:r w:rsidR="00757193" w:rsidRPr="00757193">
        <w:rPr>
          <w:i/>
          <w:iCs/>
          <w:color w:val="000000"/>
        </w:rPr>
        <w:t xml:space="preserve"> </w:t>
      </w:r>
      <w:r w:rsidRPr="00757193">
        <w:rPr>
          <w:i/>
          <w:iCs/>
          <w:color w:val="000000"/>
        </w:rPr>
        <w:t xml:space="preserve">producenta, typu i rodzaju </w:t>
      </w:r>
      <w:r w:rsidR="00757193" w:rsidRPr="00757193">
        <w:rPr>
          <w:i/>
          <w:iCs/>
          <w:color w:val="000000"/>
        </w:rPr>
        <w:t xml:space="preserve">oferowanych </w:t>
      </w:r>
      <w:r w:rsidR="005056CF">
        <w:rPr>
          <w:i/>
          <w:iCs/>
          <w:color w:val="000000"/>
        </w:rPr>
        <w:t>urządzeń</w:t>
      </w:r>
      <w:r w:rsidR="00757193" w:rsidRPr="00757193">
        <w:rPr>
          <w:i/>
          <w:iCs/>
          <w:color w:val="000000"/>
        </w:rPr>
        <w:t xml:space="preserve"> </w:t>
      </w:r>
      <w:r w:rsidRPr="00757193">
        <w:rPr>
          <w:i/>
          <w:iCs/>
          <w:color w:val="000000"/>
        </w:rPr>
        <w:t>będących przedmiotem zamówienia</w:t>
      </w:r>
      <w:r w:rsidR="0060010B">
        <w:rPr>
          <w:i/>
          <w:iCs/>
          <w:color w:val="000000"/>
        </w:rPr>
        <w:t>,</w:t>
      </w:r>
    </w:p>
    <w:p w14:paraId="309C258F" w14:textId="68D2D8A3" w:rsidR="005056CF" w:rsidRDefault="005056CF" w:rsidP="005056CF">
      <w:pPr>
        <w:pBdr>
          <w:top w:val="nil"/>
          <w:left w:val="nil"/>
          <w:bottom w:val="nil"/>
          <w:right w:val="nil"/>
          <w:between w:val="nil"/>
        </w:pBdr>
        <w:spacing w:after="144" w:line="276" w:lineRule="auto"/>
        <w:ind w:leftChars="0" w:left="850" w:firstLineChars="0" w:firstLine="0"/>
        <w:jc w:val="both"/>
        <w:textDirection w:val="lrTb"/>
        <w:rPr>
          <w:i/>
          <w:iCs/>
          <w:color w:val="000000"/>
        </w:rPr>
      </w:pPr>
      <w:r w:rsidRPr="005056CF">
        <w:rPr>
          <w:i/>
          <w:iCs/>
          <w:color w:val="000000"/>
        </w:rPr>
        <w:t xml:space="preserve">Zamawiający zastrzega, że niewskazanie przez Wykonawcę w formularzu ofertowym producenta, typu i rodzaju </w:t>
      </w:r>
      <w:r w:rsidRPr="00757193">
        <w:rPr>
          <w:i/>
          <w:iCs/>
          <w:color w:val="000000"/>
        </w:rPr>
        <w:t xml:space="preserve">oferowanych </w:t>
      </w:r>
      <w:r>
        <w:rPr>
          <w:i/>
          <w:iCs/>
          <w:color w:val="000000"/>
        </w:rPr>
        <w:t>urządzeń</w:t>
      </w:r>
      <w:r w:rsidRPr="00757193">
        <w:rPr>
          <w:i/>
          <w:iCs/>
          <w:color w:val="000000"/>
        </w:rPr>
        <w:t xml:space="preserve"> będących przedmiotem zamówienia</w:t>
      </w:r>
      <w:r>
        <w:rPr>
          <w:i/>
          <w:iCs/>
          <w:color w:val="000000"/>
        </w:rPr>
        <w:t>,</w:t>
      </w:r>
      <w:r w:rsidRPr="005056CF">
        <w:rPr>
          <w:i/>
          <w:iCs/>
          <w:color w:val="000000"/>
        </w:rPr>
        <w:t xml:space="preserve"> będzie stanowiło podstawę do odrzucenia oferty bez możliwości wezwania Wykonawcy do wyjaśnień lub uzupełnienia oferty. </w:t>
      </w:r>
    </w:p>
    <w:p w14:paraId="6C495E78" w14:textId="2F093819" w:rsidR="0060010B" w:rsidRPr="00164A79" w:rsidRDefault="0060010B" w:rsidP="005056CF">
      <w:pPr>
        <w:numPr>
          <w:ilvl w:val="1"/>
          <w:numId w:val="13"/>
        </w:numPr>
        <w:pBdr>
          <w:top w:val="nil"/>
          <w:left w:val="nil"/>
          <w:bottom w:val="nil"/>
          <w:right w:val="nil"/>
          <w:between w:val="nil"/>
        </w:pBdr>
        <w:spacing w:after="144" w:line="276" w:lineRule="auto"/>
        <w:ind w:leftChars="193" w:left="850" w:hangingChars="193" w:hanging="425"/>
        <w:jc w:val="both"/>
        <w:textDirection w:val="lrTb"/>
        <w:rPr>
          <w:color w:val="000000"/>
        </w:rPr>
      </w:pPr>
      <w:r w:rsidRPr="00164A79">
        <w:rPr>
          <w:color w:val="000000"/>
        </w:rPr>
        <w:t>oświadczeni</w:t>
      </w:r>
      <w:r w:rsidR="005056CF">
        <w:rPr>
          <w:color w:val="000000"/>
        </w:rPr>
        <w:t>e</w:t>
      </w:r>
      <w:r w:rsidRPr="00164A79">
        <w:rPr>
          <w:color w:val="000000"/>
        </w:rPr>
        <w:t xml:space="preserve"> producenta oferowanych urządzeń</w:t>
      </w:r>
      <w:r>
        <w:rPr>
          <w:color w:val="000000"/>
        </w:rPr>
        <w:t xml:space="preserve"> (modułów telemetrycznych)</w:t>
      </w:r>
      <w:r w:rsidRPr="00164A79">
        <w:rPr>
          <w:color w:val="000000"/>
        </w:rPr>
        <w:t xml:space="preserve"> </w:t>
      </w:r>
      <w:r>
        <w:rPr>
          <w:color w:val="000000"/>
        </w:rPr>
        <w:t xml:space="preserve">o kompatybilności przedmiotu zamówienia ze </w:t>
      </w:r>
      <w:r w:rsidRPr="00164A79">
        <w:rPr>
          <w:color w:val="000000"/>
        </w:rPr>
        <w:t>stosowan</w:t>
      </w:r>
      <w:r>
        <w:rPr>
          <w:color w:val="000000"/>
        </w:rPr>
        <w:t>ym</w:t>
      </w:r>
      <w:r w:rsidRPr="00164A79">
        <w:rPr>
          <w:color w:val="000000"/>
        </w:rPr>
        <w:t xml:space="preserve"> w spółce</w:t>
      </w:r>
      <w:r>
        <w:rPr>
          <w:color w:val="000000"/>
        </w:rPr>
        <w:t xml:space="preserve"> MPEC Ostróda</w:t>
      </w:r>
      <w:r w:rsidRPr="00164A79">
        <w:rPr>
          <w:color w:val="000000"/>
        </w:rPr>
        <w:t xml:space="preserve"> oprogramowani</w:t>
      </w:r>
      <w:r>
        <w:rPr>
          <w:color w:val="000000"/>
        </w:rPr>
        <w:t>em</w:t>
      </w:r>
      <w:r w:rsidRPr="00164A79">
        <w:rPr>
          <w:color w:val="000000"/>
        </w:rPr>
        <w:t xml:space="preserve"> </w:t>
      </w:r>
      <w:proofErr w:type="spellStart"/>
      <w:r w:rsidRPr="00164A79">
        <w:rPr>
          <w:color w:val="000000"/>
        </w:rPr>
        <w:t>eManager</w:t>
      </w:r>
      <w:proofErr w:type="spellEnd"/>
      <w:r w:rsidR="005F6E9F">
        <w:rPr>
          <w:color w:val="000000"/>
        </w:rPr>
        <w:t xml:space="preserve"> </w:t>
      </w:r>
      <w:r w:rsidR="005F6E9F" w:rsidRPr="00910B77">
        <w:rPr>
          <w:color w:val="000000"/>
        </w:rPr>
        <w:t xml:space="preserve">– </w:t>
      </w:r>
      <w:r w:rsidR="005F6E9F" w:rsidRPr="005A6430">
        <w:rPr>
          <w:b/>
          <w:bCs/>
          <w:color w:val="000000"/>
        </w:rPr>
        <w:t>dotyczy części 2</w:t>
      </w:r>
      <w:r w:rsidR="005056CF" w:rsidRPr="00910B77">
        <w:rPr>
          <w:color w:val="000000"/>
        </w:rPr>
        <w:t>,</w:t>
      </w:r>
    </w:p>
    <w:p w14:paraId="440CE786" w14:textId="77777777" w:rsidR="00041C32" w:rsidRDefault="00FE4FD9" w:rsidP="004F5C93">
      <w:pPr>
        <w:numPr>
          <w:ilvl w:val="1"/>
          <w:numId w:val="13"/>
        </w:numPr>
        <w:pBdr>
          <w:top w:val="nil"/>
          <w:left w:val="nil"/>
          <w:bottom w:val="nil"/>
          <w:right w:val="nil"/>
          <w:between w:val="nil"/>
        </w:pBdr>
        <w:spacing w:after="144" w:line="276" w:lineRule="auto"/>
        <w:ind w:leftChars="193" w:left="850" w:hangingChars="193" w:hanging="425"/>
        <w:jc w:val="both"/>
        <w:rPr>
          <w:color w:val="000000"/>
        </w:rPr>
      </w:pPr>
      <w:r>
        <w:rPr>
          <w:color w:val="000000"/>
        </w:rPr>
        <w:t>oświadczenie stanowiące potwierdzenie, że Wykonawca nie podlega wykluczeniu wraz z oświadczeniem o braku powiązań osobowych i kapitałowych (wg Załącznika nr 4 do zapytania ofertowego),</w:t>
      </w:r>
    </w:p>
    <w:p w14:paraId="3E1ACF2E" w14:textId="77777777" w:rsidR="00041C32" w:rsidRDefault="00FE4FD9" w:rsidP="004F5C93">
      <w:pPr>
        <w:numPr>
          <w:ilvl w:val="1"/>
          <w:numId w:val="13"/>
        </w:numPr>
        <w:pBdr>
          <w:top w:val="nil"/>
          <w:left w:val="nil"/>
          <w:bottom w:val="nil"/>
          <w:right w:val="nil"/>
          <w:between w:val="nil"/>
        </w:pBdr>
        <w:spacing w:after="144" w:line="276" w:lineRule="auto"/>
        <w:ind w:leftChars="193" w:left="850" w:hangingChars="193" w:hanging="425"/>
        <w:jc w:val="both"/>
        <w:rPr>
          <w:color w:val="000000"/>
        </w:rPr>
      </w:pPr>
      <w:r>
        <w:rPr>
          <w:color w:val="000000"/>
        </w:rPr>
        <w:t>o ile umocowanie nie wynika z przepisów prawa lub dostępnych danych i dokumentów rejestrowych – dokumenty potwierdzające umocowanie osób podpisujących ofertę do jej podpisania (np. pełnomocnictwo),</w:t>
      </w:r>
    </w:p>
    <w:p w14:paraId="258AE6D6" w14:textId="0AF494C9" w:rsidR="00041C32" w:rsidRDefault="00FE4FD9" w:rsidP="004F5C93">
      <w:pPr>
        <w:numPr>
          <w:ilvl w:val="1"/>
          <w:numId w:val="13"/>
        </w:numPr>
        <w:pBdr>
          <w:top w:val="nil"/>
          <w:left w:val="nil"/>
          <w:bottom w:val="nil"/>
          <w:right w:val="nil"/>
          <w:between w:val="nil"/>
        </w:pBdr>
        <w:spacing w:after="144" w:line="276" w:lineRule="auto"/>
        <w:ind w:leftChars="193" w:left="850" w:hangingChars="193" w:hanging="425"/>
        <w:jc w:val="both"/>
        <w:rPr>
          <w:color w:val="000000"/>
        </w:rPr>
      </w:pPr>
      <w:r>
        <w:rPr>
          <w:color w:val="000000"/>
        </w:rPr>
        <w:t>wykaz dostaw wykonanych, a w przypadku świadczeń powtarzających się lub ciągłych również wykonywanych, w okresie ostatnich 3 lat, a jeżeli okres prowadzenia działalności jest krótszy - w tym okresie, wraz z podaniem ich wartości, przedmiotu, dat wykonania i podmiotów, na rzecz których dostawy zostały wykonane lub są wykonywane</w:t>
      </w:r>
      <w:r w:rsidR="00C52910">
        <w:rPr>
          <w:color w:val="000000"/>
        </w:rPr>
        <w:t xml:space="preserve"> </w:t>
      </w:r>
      <w:r>
        <w:rPr>
          <w:color w:val="000000"/>
        </w:rPr>
        <w:t>oraz załączeniem dowodów określających, czy te dostawy zostały wykonane lub są wykonywane należycie, przy czym dowodami, o których mowa, są referencje bądź inne dokumenty sporządzone przez podmiot, na rzecz którego dostawy zostały wykonane, a w przypadku świadczeń powtarzających się lub ciągłych są wykonywane, a jeżeli wykonawca z przyczyn niezależnych od niego nie jest w stanie uzyskać tych dokumentów - oświadczenie wykonawcy; w przypadku świadczeń powtarzających się lub ciągłych nadal wykonywanych referencje bądź inne dokumenty potwierdzające ich należyte wykonywanie powinny być wystawione w okresie ostatnich 3 miesięcy -  (wg Załącznika nr 5 do zapytania ofertowego),</w:t>
      </w:r>
    </w:p>
    <w:p w14:paraId="5CC67263" w14:textId="77777777" w:rsidR="00041C32" w:rsidRDefault="00FE4FD9" w:rsidP="004F5C93">
      <w:pPr>
        <w:numPr>
          <w:ilvl w:val="1"/>
          <w:numId w:val="13"/>
        </w:numPr>
        <w:pBdr>
          <w:top w:val="nil"/>
          <w:left w:val="nil"/>
          <w:bottom w:val="nil"/>
          <w:right w:val="nil"/>
          <w:between w:val="nil"/>
        </w:pBdr>
        <w:spacing w:after="144" w:line="276" w:lineRule="auto"/>
        <w:ind w:leftChars="193" w:left="850" w:hangingChars="193" w:hanging="425"/>
        <w:jc w:val="both"/>
        <w:rPr>
          <w:color w:val="000000"/>
        </w:rPr>
      </w:pPr>
      <w:r>
        <w:rPr>
          <w:color w:val="000000"/>
        </w:rPr>
        <w:t>podpisane Oświadczenie o udostępnieniu zasobów (wg Załącznika nr 6 do zapytania ofertowego) – (jeżeli dotyczy).</w:t>
      </w:r>
    </w:p>
    <w:p w14:paraId="441F2737" w14:textId="7BCDC5A5" w:rsidR="00041C32" w:rsidRPr="00757193" w:rsidRDefault="00FE4FD9" w:rsidP="004F5C93">
      <w:pPr>
        <w:numPr>
          <w:ilvl w:val="1"/>
          <w:numId w:val="19"/>
        </w:numPr>
        <w:pBdr>
          <w:top w:val="nil"/>
          <w:left w:val="nil"/>
          <w:bottom w:val="nil"/>
          <w:right w:val="nil"/>
          <w:between w:val="nil"/>
        </w:pBdr>
        <w:spacing w:after="144" w:line="276" w:lineRule="auto"/>
        <w:ind w:leftChars="1" w:left="424" w:hangingChars="192" w:hanging="422"/>
        <w:jc w:val="both"/>
        <w:rPr>
          <w:color w:val="000000"/>
        </w:rPr>
      </w:pPr>
      <w:r>
        <w:rPr>
          <w:color w:val="000000"/>
        </w:rPr>
        <w:lastRenderedPageBreak/>
        <w:t xml:space="preserve">Powyższe dokumenty oraz załączniki powinny zostać wypełnione przez Wykonawcę bez wyjątku i ściśle według warunków i postanowień zawartych w zapytaniu ofertowym bez dokonywania w nich zmian przez Wykonawcę. Zamawiający zastrzega, że </w:t>
      </w:r>
      <w:r w:rsidRPr="00757193">
        <w:rPr>
          <w:color w:val="000000"/>
        </w:rPr>
        <w:t xml:space="preserve">niewskazanie przez Wykonawcę w formularzu ofertowym producenta, typu i rodzaju </w:t>
      </w:r>
      <w:r w:rsidR="00757193" w:rsidRPr="00757193">
        <w:rPr>
          <w:color w:val="000000"/>
        </w:rPr>
        <w:t>pomp</w:t>
      </w:r>
      <w:r w:rsidRPr="00757193">
        <w:rPr>
          <w:color w:val="000000"/>
        </w:rPr>
        <w:t xml:space="preserve"> jakie zostaną przez Wykonawcę użyte do wykonania zamówienia </w:t>
      </w:r>
      <w:r>
        <w:rPr>
          <w:color w:val="000000"/>
        </w:rPr>
        <w:t>będzie stanowiło podstawę do odrzucenia oferty bez możliwości wezwania Wykonawcy do wyjaśnień lub uzupełnienia oferty.</w:t>
      </w:r>
      <w:r w:rsidRPr="00757193">
        <w:rPr>
          <w:color w:val="000000"/>
        </w:rPr>
        <w:t xml:space="preserve"> </w:t>
      </w:r>
    </w:p>
    <w:p w14:paraId="7A304E5B" w14:textId="77777777" w:rsidR="00041C32" w:rsidRPr="00757193" w:rsidRDefault="00FE4FD9" w:rsidP="004F5C93">
      <w:pPr>
        <w:numPr>
          <w:ilvl w:val="1"/>
          <w:numId w:val="19"/>
        </w:numPr>
        <w:pBdr>
          <w:top w:val="nil"/>
          <w:left w:val="nil"/>
          <w:bottom w:val="nil"/>
          <w:right w:val="nil"/>
          <w:between w:val="nil"/>
        </w:pBdr>
        <w:spacing w:after="144" w:line="276" w:lineRule="auto"/>
        <w:ind w:leftChars="1" w:left="424" w:hangingChars="192" w:hanging="422"/>
        <w:jc w:val="both"/>
        <w:rPr>
          <w:color w:val="000000"/>
        </w:rPr>
      </w:pPr>
      <w:r>
        <w:rPr>
          <w:color w:val="000000"/>
        </w:rPr>
        <w:t xml:space="preserve">W przypadku wystąpienia awarii systemu teleinformatycznego, która spowoduje brak możliwości otwarcia ofert w terminie określonym przez Zamawiającego, otwarcie ofert nastąpi niezwłocznie po usunięciu awarii. </w:t>
      </w:r>
    </w:p>
    <w:p w14:paraId="2A3AF00C" w14:textId="77777777" w:rsidR="00041C32" w:rsidRPr="00757193" w:rsidRDefault="00FE4FD9" w:rsidP="004F5C93">
      <w:pPr>
        <w:numPr>
          <w:ilvl w:val="1"/>
          <w:numId w:val="19"/>
        </w:numPr>
        <w:pBdr>
          <w:top w:val="nil"/>
          <w:left w:val="nil"/>
          <w:bottom w:val="nil"/>
          <w:right w:val="nil"/>
          <w:between w:val="nil"/>
        </w:pBdr>
        <w:spacing w:after="144" w:line="276" w:lineRule="auto"/>
        <w:ind w:leftChars="1" w:left="424" w:hangingChars="192" w:hanging="422"/>
        <w:jc w:val="both"/>
        <w:rPr>
          <w:color w:val="000000"/>
        </w:rPr>
      </w:pPr>
      <w:r>
        <w:rPr>
          <w:color w:val="000000"/>
        </w:rPr>
        <w:t xml:space="preserve">Zamawiający wezwie Wykonawców, którzy w określonym terminie nie złożyli wymaganych przez Zamawiającego oświadczeń lub dokumentów lub którzy nie złożyli pełnomocnictw, albo którzy złożyli wymagane przez Zamawiającego oświadczenia i dokumenty zawierające błędy lub którzy złożyli wadliwe pełnomocnictwa, do ich złożenia w wyznaczonym terminie, chyba że mimo ich złożenia Wykonawca podlega wykluczeniu, oferta Wykonawcy podlega odrzuceniu albo konieczne byłoby unieważnienie postępowania. </w:t>
      </w:r>
    </w:p>
    <w:p w14:paraId="3217C0EC" w14:textId="17D1B72F" w:rsidR="00041C32" w:rsidRPr="00757193" w:rsidRDefault="00FE4FD9" w:rsidP="004F5C93">
      <w:pPr>
        <w:numPr>
          <w:ilvl w:val="1"/>
          <w:numId w:val="19"/>
        </w:numPr>
        <w:pBdr>
          <w:top w:val="nil"/>
          <w:left w:val="nil"/>
          <w:bottom w:val="nil"/>
          <w:right w:val="nil"/>
          <w:between w:val="nil"/>
        </w:pBdr>
        <w:spacing w:after="144" w:line="276" w:lineRule="auto"/>
        <w:ind w:leftChars="1" w:left="424" w:hangingChars="192" w:hanging="422"/>
        <w:jc w:val="both"/>
        <w:rPr>
          <w:color w:val="000000"/>
        </w:rPr>
      </w:pPr>
      <w:r>
        <w:rPr>
          <w:color w:val="000000"/>
        </w:rPr>
        <w:t xml:space="preserve">Złożone na wezwanie Zamawiającego oświadczenia i dokumenty powinny potwierdzać spełnianie przez Wykonawcę warunków udziału w postępowaniu oraz spełnianie przez oferowane usługi </w:t>
      </w:r>
      <w:r w:rsidR="00D07745">
        <w:rPr>
          <w:color w:val="000000"/>
        </w:rPr>
        <w:br/>
      </w:r>
      <w:r>
        <w:rPr>
          <w:color w:val="000000"/>
        </w:rPr>
        <w:t xml:space="preserve">i roboty budowlane wymagań określonych przez Zamawiającego w zapytaniu ofertowym, nie później niż w dniu, w którym upłynął termin składania wniosków o dopuszczenie do udziału </w:t>
      </w:r>
      <w:r w:rsidR="00D07745">
        <w:rPr>
          <w:color w:val="000000"/>
        </w:rPr>
        <w:br/>
      </w:r>
      <w:r>
        <w:rPr>
          <w:color w:val="000000"/>
        </w:rPr>
        <w:t xml:space="preserve">w postępowaniu albo termin składania ofert. </w:t>
      </w:r>
    </w:p>
    <w:p w14:paraId="5450D8ED" w14:textId="77777777" w:rsidR="00041C32" w:rsidRDefault="00FE4FD9" w:rsidP="004F5C93">
      <w:pPr>
        <w:widowControl w:val="0"/>
        <w:numPr>
          <w:ilvl w:val="0"/>
          <w:numId w:val="6"/>
        </w:numPr>
        <w:pBdr>
          <w:top w:val="nil"/>
          <w:left w:val="nil"/>
          <w:bottom w:val="nil"/>
          <w:right w:val="nil"/>
          <w:between w:val="nil"/>
        </w:pBdr>
        <w:spacing w:after="144" w:line="276" w:lineRule="auto"/>
        <w:ind w:left="0" w:hanging="2"/>
        <w:jc w:val="both"/>
        <w:rPr>
          <w:color w:val="000000"/>
        </w:rPr>
      </w:pPr>
      <w:r>
        <w:rPr>
          <w:b/>
          <w:color w:val="000000"/>
        </w:rPr>
        <w:t>TERMIN ZWIĄZANIA OFERTĄ.</w:t>
      </w:r>
    </w:p>
    <w:p w14:paraId="3C9EE8F8" w14:textId="77777777" w:rsidR="00041C32" w:rsidRDefault="00FE4FD9" w:rsidP="004F5C93">
      <w:pPr>
        <w:numPr>
          <w:ilvl w:val="1"/>
          <w:numId w:val="11"/>
        </w:numPr>
        <w:pBdr>
          <w:top w:val="nil"/>
          <w:left w:val="nil"/>
          <w:bottom w:val="nil"/>
          <w:right w:val="nil"/>
          <w:between w:val="nil"/>
        </w:pBdr>
        <w:spacing w:after="144" w:line="276" w:lineRule="auto"/>
        <w:ind w:leftChars="1" w:left="424" w:hangingChars="192" w:hanging="422"/>
        <w:jc w:val="both"/>
        <w:rPr>
          <w:color w:val="000000"/>
        </w:rPr>
      </w:pPr>
      <w:r>
        <w:rPr>
          <w:color w:val="000000"/>
        </w:rPr>
        <w:t xml:space="preserve">Wykonawca jest związany ofertą przez okres 30 dni. </w:t>
      </w:r>
    </w:p>
    <w:p w14:paraId="375C4903" w14:textId="77777777" w:rsidR="00041C32" w:rsidRDefault="00FE4FD9" w:rsidP="004F5C93">
      <w:pPr>
        <w:numPr>
          <w:ilvl w:val="1"/>
          <w:numId w:val="11"/>
        </w:numPr>
        <w:pBdr>
          <w:top w:val="nil"/>
          <w:left w:val="nil"/>
          <w:bottom w:val="nil"/>
          <w:right w:val="nil"/>
          <w:between w:val="nil"/>
        </w:pBdr>
        <w:spacing w:after="144" w:line="276" w:lineRule="auto"/>
        <w:ind w:leftChars="1" w:left="424" w:hangingChars="192" w:hanging="422"/>
        <w:jc w:val="both"/>
        <w:rPr>
          <w:color w:val="000000"/>
        </w:rPr>
      </w:pPr>
      <w:r>
        <w:rPr>
          <w:color w:val="000000"/>
        </w:rPr>
        <w:t xml:space="preserve">Bieg terminu związania ofertą rozpoczyna się wraz z upływem terminu składania ofert. </w:t>
      </w:r>
    </w:p>
    <w:p w14:paraId="6A69C68A" w14:textId="77777777" w:rsidR="00041C32" w:rsidRDefault="00FE4FD9" w:rsidP="004F5C93">
      <w:pPr>
        <w:widowControl w:val="0"/>
        <w:numPr>
          <w:ilvl w:val="0"/>
          <w:numId w:val="6"/>
        </w:numPr>
        <w:pBdr>
          <w:top w:val="nil"/>
          <w:left w:val="nil"/>
          <w:bottom w:val="nil"/>
          <w:right w:val="nil"/>
          <w:between w:val="nil"/>
        </w:pBdr>
        <w:spacing w:after="144" w:line="276" w:lineRule="auto"/>
        <w:ind w:left="0" w:hanging="2"/>
        <w:jc w:val="both"/>
        <w:rPr>
          <w:color w:val="000000"/>
        </w:rPr>
      </w:pPr>
      <w:r>
        <w:rPr>
          <w:b/>
          <w:color w:val="000000"/>
        </w:rPr>
        <w:t>WYMAGANIA DOTYCZĄCE WADIUM.</w:t>
      </w:r>
    </w:p>
    <w:p w14:paraId="76F27CCA" w14:textId="77777777" w:rsidR="00041C32" w:rsidRDefault="00FE4FD9" w:rsidP="004F5C93">
      <w:pPr>
        <w:pBdr>
          <w:top w:val="nil"/>
          <w:left w:val="nil"/>
          <w:bottom w:val="nil"/>
          <w:right w:val="nil"/>
          <w:between w:val="nil"/>
        </w:pBdr>
        <w:spacing w:after="144" w:line="276" w:lineRule="auto"/>
        <w:ind w:left="0" w:hanging="2"/>
        <w:jc w:val="both"/>
        <w:rPr>
          <w:color w:val="000000"/>
        </w:rPr>
      </w:pPr>
      <w:r>
        <w:rPr>
          <w:color w:val="000000"/>
        </w:rPr>
        <w:t>Zamawiający nie wymaga od Wykonawców wniesienia wadium.</w:t>
      </w:r>
    </w:p>
    <w:p w14:paraId="4FAA375C" w14:textId="77777777" w:rsidR="00041C32" w:rsidRDefault="00FE4FD9" w:rsidP="004F5C93">
      <w:pPr>
        <w:widowControl w:val="0"/>
        <w:numPr>
          <w:ilvl w:val="0"/>
          <w:numId w:val="6"/>
        </w:numPr>
        <w:pBdr>
          <w:top w:val="nil"/>
          <w:left w:val="nil"/>
          <w:bottom w:val="nil"/>
          <w:right w:val="nil"/>
          <w:between w:val="nil"/>
        </w:pBdr>
        <w:spacing w:after="144" w:line="276" w:lineRule="auto"/>
        <w:ind w:left="0" w:hanging="2"/>
        <w:jc w:val="both"/>
        <w:rPr>
          <w:color w:val="000000"/>
        </w:rPr>
      </w:pPr>
      <w:r>
        <w:rPr>
          <w:b/>
          <w:color w:val="000000"/>
        </w:rPr>
        <w:t>OPIS SPOSOBU OBLICZANIA CENY.</w:t>
      </w:r>
    </w:p>
    <w:p w14:paraId="501AA681" w14:textId="77777777" w:rsidR="00041C32" w:rsidRDefault="00FE4FD9" w:rsidP="004F5C93">
      <w:pPr>
        <w:numPr>
          <w:ilvl w:val="1"/>
          <w:numId w:val="25"/>
        </w:numPr>
        <w:pBdr>
          <w:top w:val="nil"/>
          <w:left w:val="nil"/>
          <w:bottom w:val="nil"/>
          <w:right w:val="nil"/>
          <w:between w:val="nil"/>
        </w:pBdr>
        <w:spacing w:after="144" w:line="276" w:lineRule="auto"/>
        <w:ind w:leftChars="1" w:left="424" w:hangingChars="192" w:hanging="422"/>
        <w:jc w:val="both"/>
        <w:rPr>
          <w:color w:val="000000"/>
        </w:rPr>
      </w:pPr>
      <w:r>
        <w:rPr>
          <w:color w:val="000000"/>
        </w:rPr>
        <w:t xml:space="preserve">Ceny muszą być podane przez Wykonawcę w polskich złotych cyframi i słownie. </w:t>
      </w:r>
    </w:p>
    <w:p w14:paraId="297273CA" w14:textId="77777777" w:rsidR="00041C32" w:rsidRDefault="00FE4FD9" w:rsidP="004F5C93">
      <w:pPr>
        <w:numPr>
          <w:ilvl w:val="1"/>
          <w:numId w:val="25"/>
        </w:numPr>
        <w:pBdr>
          <w:top w:val="nil"/>
          <w:left w:val="nil"/>
          <w:bottom w:val="nil"/>
          <w:right w:val="nil"/>
          <w:between w:val="nil"/>
        </w:pBdr>
        <w:spacing w:after="144" w:line="276" w:lineRule="auto"/>
        <w:ind w:leftChars="1" w:left="424" w:hangingChars="192" w:hanging="422"/>
        <w:jc w:val="both"/>
        <w:rPr>
          <w:color w:val="000000"/>
        </w:rPr>
      </w:pPr>
      <w:r>
        <w:rPr>
          <w:color w:val="000000"/>
        </w:rPr>
        <w:t>Zamawiający wymaga, aby oferta zawierała określenie ceny netto w PLN, określenie stawki i kwoty podatku VAT (wg obowiązujących przepisów) oraz określenie ceny brutto w PLN.</w:t>
      </w:r>
    </w:p>
    <w:p w14:paraId="26D0C674" w14:textId="1F873500" w:rsidR="00041C32" w:rsidRDefault="00FE4FD9" w:rsidP="004F5C93">
      <w:pPr>
        <w:numPr>
          <w:ilvl w:val="1"/>
          <w:numId w:val="25"/>
        </w:numPr>
        <w:pBdr>
          <w:top w:val="nil"/>
          <w:left w:val="nil"/>
          <w:bottom w:val="nil"/>
          <w:right w:val="nil"/>
          <w:between w:val="nil"/>
        </w:pBdr>
        <w:spacing w:after="144" w:line="276" w:lineRule="auto"/>
        <w:ind w:leftChars="1" w:left="424" w:hangingChars="192" w:hanging="422"/>
        <w:jc w:val="both"/>
        <w:rPr>
          <w:color w:val="000000"/>
        </w:rPr>
      </w:pPr>
      <w:r>
        <w:rPr>
          <w:color w:val="000000"/>
        </w:rPr>
        <w:t>Sposób zapłaty i rozliczenia za realizację niniejszego Zamówienia określone zostały w projek</w:t>
      </w:r>
      <w:r w:rsidR="00910B77">
        <w:rPr>
          <w:color w:val="000000"/>
        </w:rPr>
        <w:t xml:space="preserve">tach </w:t>
      </w:r>
      <w:r>
        <w:rPr>
          <w:color w:val="000000"/>
        </w:rPr>
        <w:t>Um</w:t>
      </w:r>
      <w:r w:rsidR="00910B77">
        <w:rPr>
          <w:color w:val="000000"/>
        </w:rPr>
        <w:t>ów</w:t>
      </w:r>
      <w:r w:rsidR="00202B78">
        <w:rPr>
          <w:color w:val="000000"/>
        </w:rPr>
        <w:t>, stanowiąc</w:t>
      </w:r>
      <w:r w:rsidR="00910B77">
        <w:rPr>
          <w:color w:val="000000"/>
        </w:rPr>
        <w:t>ych</w:t>
      </w:r>
      <w:r w:rsidR="00202B78">
        <w:rPr>
          <w:color w:val="000000"/>
        </w:rPr>
        <w:t xml:space="preserve"> załącznik</w:t>
      </w:r>
      <w:r w:rsidR="00910B77">
        <w:rPr>
          <w:color w:val="000000"/>
        </w:rPr>
        <w:t>i</w:t>
      </w:r>
      <w:r w:rsidR="00202B78">
        <w:rPr>
          <w:color w:val="000000"/>
        </w:rPr>
        <w:t xml:space="preserve"> nr</w:t>
      </w:r>
      <w:r w:rsidR="000F7C9E">
        <w:rPr>
          <w:color w:val="000000"/>
        </w:rPr>
        <w:t xml:space="preserve"> 2</w:t>
      </w:r>
      <w:r w:rsidR="00910B77">
        <w:rPr>
          <w:color w:val="000000"/>
        </w:rPr>
        <w:t xml:space="preserve"> a i 2 b</w:t>
      </w:r>
      <w:r w:rsidR="00202B78">
        <w:rPr>
          <w:color w:val="000000"/>
        </w:rPr>
        <w:t xml:space="preserve"> do zapytania ofertowego</w:t>
      </w:r>
      <w:r>
        <w:rPr>
          <w:color w:val="000000"/>
        </w:rPr>
        <w:t>.</w:t>
      </w:r>
    </w:p>
    <w:p w14:paraId="325A2137" w14:textId="77777777" w:rsidR="00041C32" w:rsidRDefault="00FE4FD9" w:rsidP="004F5C93">
      <w:pPr>
        <w:numPr>
          <w:ilvl w:val="1"/>
          <w:numId w:val="25"/>
        </w:numPr>
        <w:pBdr>
          <w:top w:val="nil"/>
          <w:left w:val="nil"/>
          <w:bottom w:val="nil"/>
          <w:right w:val="nil"/>
          <w:between w:val="nil"/>
        </w:pBdr>
        <w:spacing w:after="144" w:line="276" w:lineRule="auto"/>
        <w:ind w:leftChars="1" w:left="424" w:hangingChars="192" w:hanging="422"/>
        <w:jc w:val="both"/>
        <w:rPr>
          <w:color w:val="000000"/>
        </w:rPr>
      </w:pPr>
      <w:r>
        <w:rPr>
          <w:color w:val="000000"/>
        </w:rPr>
        <w:t xml:space="preserve">Jeżeli złożono ofertę, której wybór prowadziłby do powstania obowiązku podatkowego po stronie Zamawiającego zgodnie z przepisami o podatku od towarów i usług w zakresie dotyczącym wewnątrzwspólnotowego nabycia towarów, Zamawiający w celu oceny takiej oferty dolicza do przedstawionej w niej ceny podatek od towarów i usług, który miałby obowiązek wpłacić zgodnie z obowiązującymi przepisami. </w:t>
      </w:r>
    </w:p>
    <w:p w14:paraId="46B902FD" w14:textId="77777777" w:rsidR="00041C32" w:rsidRDefault="00FE4FD9" w:rsidP="004F5C93">
      <w:pPr>
        <w:numPr>
          <w:ilvl w:val="1"/>
          <w:numId w:val="25"/>
        </w:numPr>
        <w:pBdr>
          <w:top w:val="nil"/>
          <w:left w:val="nil"/>
          <w:bottom w:val="nil"/>
          <w:right w:val="nil"/>
          <w:between w:val="nil"/>
        </w:pBdr>
        <w:spacing w:after="144" w:line="276" w:lineRule="auto"/>
        <w:ind w:leftChars="1" w:left="424" w:hangingChars="192" w:hanging="422"/>
        <w:jc w:val="both"/>
        <w:rPr>
          <w:color w:val="000000"/>
        </w:rPr>
      </w:pPr>
      <w:r>
        <w:rPr>
          <w:color w:val="000000"/>
        </w:rPr>
        <w:t xml:space="preserve">Cena ofertowa podana w FORMULARZU OFERTY stanowi wynagrodzenie ryczałtowe Wykonawcy wyliczone przez Wykonawcę, zgodnie z formularzem. Zamawiający w celu porównania ofert </w:t>
      </w:r>
      <w:r>
        <w:rPr>
          <w:color w:val="000000"/>
        </w:rPr>
        <w:lastRenderedPageBreak/>
        <w:t>złożonych przez Wykonawców porównuje cenę brutto. Cena zaoferowana przez Wykonawcę w ofercie powinna uwzględniać wszystkie koszty, jakie poniesie Wykonawca realizując Zamówienie w sposób należyty i zgodny z zapytaniem ofertowym.</w:t>
      </w:r>
    </w:p>
    <w:p w14:paraId="42B46CBE" w14:textId="2CAC5087" w:rsidR="00041C32" w:rsidRDefault="00FE4FD9" w:rsidP="004F5C93">
      <w:pPr>
        <w:numPr>
          <w:ilvl w:val="1"/>
          <w:numId w:val="25"/>
        </w:numPr>
        <w:pBdr>
          <w:top w:val="nil"/>
          <w:left w:val="nil"/>
          <w:bottom w:val="nil"/>
          <w:right w:val="nil"/>
          <w:between w:val="nil"/>
        </w:pBdr>
        <w:spacing w:after="144" w:line="276" w:lineRule="auto"/>
        <w:ind w:leftChars="1" w:left="424" w:hangingChars="192" w:hanging="422"/>
        <w:jc w:val="both"/>
        <w:rPr>
          <w:color w:val="000000"/>
        </w:rPr>
      </w:pPr>
      <w:r>
        <w:rPr>
          <w:color w:val="000000"/>
        </w:rPr>
        <w:t>Jeżeli zaoferowana cena lub koszt wydają się rażąco niskie w stosunku do przedmiotu zamówienia, tj. różnią się o więcej niż 30% od średniej arytmetycznej cen wszystkich ważnych ofert niepodlegających odrzuceniu lub budzą wątpliwości zamawiającego co do możliwości wykonania przedmiotu zamówienia zgodnie z wymaganiami określonymi w zapytaniu ofertowym lub wynikającymi z odrębnych przepisów, Zamawiający żąda od Wykonawcy złożenia w wyznaczonym terminie wyjaśnień, w tym złożenia dowodów w zakresie wyliczenia ceny lub kosztu. Zamawiający ocenia te wyjaśnienia w konsultacji z wykonawcą i może odrzucić tę ofertę wyłącznie w przypadku, gdy złożone wyjaśnienia wraz z dowodami nie uzasadniają podanej ceny lub kosztu w tej ofercie</w:t>
      </w:r>
      <w:r w:rsidR="000D6F63">
        <w:rPr>
          <w:color w:val="000000"/>
        </w:rPr>
        <w:t xml:space="preserve"> lub Wykonawca nie złoży wyjaśnień</w:t>
      </w:r>
      <w:r>
        <w:rPr>
          <w:color w:val="000000"/>
        </w:rPr>
        <w:t xml:space="preserve">. </w:t>
      </w:r>
    </w:p>
    <w:p w14:paraId="1EBC7DC8" w14:textId="77777777" w:rsidR="00041C32" w:rsidRDefault="00FE4FD9" w:rsidP="004F5C93">
      <w:pPr>
        <w:widowControl w:val="0"/>
        <w:numPr>
          <w:ilvl w:val="0"/>
          <w:numId w:val="6"/>
        </w:numPr>
        <w:pBdr>
          <w:top w:val="nil"/>
          <w:left w:val="nil"/>
          <w:bottom w:val="nil"/>
          <w:right w:val="nil"/>
          <w:between w:val="nil"/>
        </w:pBdr>
        <w:spacing w:after="144" w:line="276" w:lineRule="auto"/>
        <w:ind w:left="0" w:hanging="2"/>
        <w:jc w:val="both"/>
        <w:rPr>
          <w:color w:val="000000"/>
        </w:rPr>
      </w:pPr>
      <w:r>
        <w:rPr>
          <w:b/>
          <w:color w:val="000000"/>
        </w:rPr>
        <w:t>OPIS KRYTERIÓW I SPOSÓB OCENY OFERT.</w:t>
      </w:r>
    </w:p>
    <w:p w14:paraId="40322372" w14:textId="63E43827" w:rsidR="00041C32" w:rsidRDefault="00FE4FD9" w:rsidP="004F5C93">
      <w:pPr>
        <w:numPr>
          <w:ilvl w:val="1"/>
          <w:numId w:val="26"/>
        </w:numPr>
        <w:pBdr>
          <w:top w:val="nil"/>
          <w:left w:val="nil"/>
          <w:bottom w:val="nil"/>
          <w:right w:val="nil"/>
          <w:between w:val="nil"/>
        </w:pBdr>
        <w:spacing w:after="144" w:line="276" w:lineRule="auto"/>
        <w:ind w:left="425" w:hangingChars="194" w:hanging="427"/>
        <w:jc w:val="both"/>
        <w:rPr>
          <w:color w:val="000000"/>
        </w:rPr>
      </w:pPr>
      <w:r>
        <w:rPr>
          <w:color w:val="000000"/>
        </w:rPr>
        <w:t>Zamawiający oceni i porówna jedynie ważne i niepodlegające odrzuceniu oferty</w:t>
      </w:r>
      <w:r w:rsidR="00910B77">
        <w:rPr>
          <w:color w:val="000000"/>
        </w:rPr>
        <w:t xml:space="preserve"> – oddzielnie dla każdej Części. </w:t>
      </w:r>
    </w:p>
    <w:p w14:paraId="22010F10" w14:textId="77777777" w:rsidR="00757193" w:rsidRDefault="00FE4FD9" w:rsidP="004F5C93">
      <w:pPr>
        <w:numPr>
          <w:ilvl w:val="1"/>
          <w:numId w:val="26"/>
        </w:numPr>
        <w:pBdr>
          <w:top w:val="nil"/>
          <w:left w:val="nil"/>
          <w:bottom w:val="nil"/>
          <w:right w:val="nil"/>
          <w:between w:val="nil"/>
        </w:pBdr>
        <w:spacing w:after="144" w:line="276" w:lineRule="auto"/>
        <w:ind w:left="425" w:hangingChars="194" w:hanging="427"/>
        <w:jc w:val="both"/>
        <w:rPr>
          <w:color w:val="000000"/>
        </w:rPr>
      </w:pPr>
      <w:r>
        <w:rPr>
          <w:color w:val="000000"/>
        </w:rPr>
        <w:t xml:space="preserve">W trakcie badania i oceny ofert Zamawiający może żądać od Wykonawców wyjaśnień dotyczących treści złożonych przez nich ofert. </w:t>
      </w:r>
    </w:p>
    <w:p w14:paraId="6BA83FAF" w14:textId="154A3C97" w:rsidR="00041C32" w:rsidRPr="00757193" w:rsidRDefault="00FE4FD9" w:rsidP="004F5C93">
      <w:pPr>
        <w:numPr>
          <w:ilvl w:val="1"/>
          <w:numId w:val="26"/>
        </w:numPr>
        <w:pBdr>
          <w:top w:val="nil"/>
          <w:left w:val="nil"/>
          <w:bottom w:val="nil"/>
          <w:right w:val="nil"/>
          <w:between w:val="nil"/>
        </w:pBdr>
        <w:spacing w:after="144" w:line="276" w:lineRule="auto"/>
        <w:ind w:left="425" w:hangingChars="194" w:hanging="427"/>
        <w:jc w:val="both"/>
        <w:rPr>
          <w:color w:val="000000"/>
        </w:rPr>
      </w:pPr>
      <w:r w:rsidRPr="00757193">
        <w:rPr>
          <w:color w:val="000000"/>
        </w:rPr>
        <w:t>Przy ocenie Ofert Zamawiający będzie się kierował poniższym kryteriami i ich wagami</w:t>
      </w:r>
      <w:r w:rsidR="00757193">
        <w:rPr>
          <w:color w:val="000000"/>
        </w:rPr>
        <w:t>:</w:t>
      </w:r>
    </w:p>
    <w:tbl>
      <w:tblPr>
        <w:tblStyle w:val="a7"/>
        <w:tblW w:w="9072" w:type="dxa"/>
        <w:tblInd w:w="-10" w:type="dxa"/>
        <w:tblBorders>
          <w:top w:val="single" w:sz="8" w:space="0" w:color="5B9BD5"/>
          <w:left w:val="single" w:sz="8" w:space="0" w:color="5B9BD5"/>
          <w:bottom w:val="single" w:sz="8" w:space="0" w:color="5B9BD5"/>
          <w:right w:val="single" w:sz="8" w:space="0" w:color="5B9BD5"/>
          <w:insideH w:val="single" w:sz="8" w:space="0" w:color="5B9BD5"/>
          <w:insideV w:val="single" w:sz="8" w:space="0" w:color="5B9BD5"/>
        </w:tblBorders>
        <w:tblLayout w:type="fixed"/>
        <w:tblLook w:val="0000" w:firstRow="0" w:lastRow="0" w:firstColumn="0" w:lastColumn="0" w:noHBand="0" w:noVBand="0"/>
      </w:tblPr>
      <w:tblGrid>
        <w:gridCol w:w="1594"/>
        <w:gridCol w:w="2907"/>
        <w:gridCol w:w="4571"/>
      </w:tblGrid>
      <w:tr w:rsidR="00041C32" w14:paraId="198FBBB7" w14:textId="77777777">
        <w:tc>
          <w:tcPr>
            <w:tcW w:w="1594" w:type="dxa"/>
            <w:tcBorders>
              <w:top w:val="single" w:sz="8" w:space="0" w:color="5B9BD5"/>
              <w:left w:val="single" w:sz="8" w:space="0" w:color="5B9BD5"/>
              <w:bottom w:val="single" w:sz="18" w:space="0" w:color="5B9BD5"/>
              <w:right w:val="single" w:sz="8" w:space="0" w:color="5B9BD5"/>
            </w:tcBorders>
            <w:vAlign w:val="center"/>
          </w:tcPr>
          <w:p w14:paraId="06F8ED03" w14:textId="77777777" w:rsidR="00041C32" w:rsidRDefault="00FE4FD9" w:rsidP="004F5C93">
            <w:pPr>
              <w:pBdr>
                <w:top w:val="nil"/>
                <w:left w:val="nil"/>
                <w:bottom w:val="nil"/>
                <w:right w:val="nil"/>
                <w:between w:val="nil"/>
              </w:pBdr>
              <w:spacing w:after="144" w:line="276" w:lineRule="auto"/>
              <w:ind w:left="0" w:hanging="2"/>
              <w:jc w:val="center"/>
              <w:rPr>
                <w:color w:val="000000"/>
              </w:rPr>
            </w:pPr>
            <w:r>
              <w:rPr>
                <w:b/>
                <w:color w:val="000000"/>
              </w:rPr>
              <w:t>Kryterium</w:t>
            </w:r>
          </w:p>
        </w:tc>
        <w:tc>
          <w:tcPr>
            <w:tcW w:w="2907" w:type="dxa"/>
            <w:tcBorders>
              <w:top w:val="single" w:sz="8" w:space="0" w:color="5B9BD5"/>
              <w:left w:val="single" w:sz="8" w:space="0" w:color="5B9BD5"/>
              <w:bottom w:val="single" w:sz="18" w:space="0" w:color="5B9BD5"/>
              <w:right w:val="single" w:sz="8" w:space="0" w:color="5B9BD5"/>
            </w:tcBorders>
            <w:vAlign w:val="center"/>
          </w:tcPr>
          <w:p w14:paraId="16A9487C" w14:textId="77777777" w:rsidR="00041C32" w:rsidRDefault="00FE4FD9" w:rsidP="004F5C93">
            <w:pPr>
              <w:pBdr>
                <w:top w:val="nil"/>
                <w:left w:val="nil"/>
                <w:bottom w:val="nil"/>
                <w:right w:val="nil"/>
                <w:between w:val="nil"/>
              </w:pBdr>
              <w:spacing w:after="144" w:line="276" w:lineRule="auto"/>
              <w:ind w:left="0" w:hanging="2"/>
              <w:jc w:val="center"/>
              <w:rPr>
                <w:color w:val="000000"/>
              </w:rPr>
            </w:pPr>
            <w:r>
              <w:rPr>
                <w:b/>
                <w:color w:val="000000"/>
              </w:rPr>
              <w:t>Nazwa kryterium</w:t>
            </w:r>
          </w:p>
        </w:tc>
        <w:tc>
          <w:tcPr>
            <w:tcW w:w="4571" w:type="dxa"/>
            <w:tcBorders>
              <w:top w:val="single" w:sz="8" w:space="0" w:color="5B9BD5"/>
              <w:left w:val="single" w:sz="8" w:space="0" w:color="5B9BD5"/>
              <w:bottom w:val="single" w:sz="18" w:space="0" w:color="5B9BD5"/>
              <w:right w:val="single" w:sz="8" w:space="0" w:color="5B9BD5"/>
            </w:tcBorders>
            <w:vAlign w:val="center"/>
          </w:tcPr>
          <w:p w14:paraId="774E7FF4" w14:textId="77777777" w:rsidR="00041C32" w:rsidRDefault="00FE4FD9" w:rsidP="004F5C93">
            <w:pPr>
              <w:pBdr>
                <w:top w:val="nil"/>
                <w:left w:val="nil"/>
                <w:bottom w:val="nil"/>
                <w:right w:val="nil"/>
                <w:between w:val="nil"/>
              </w:pBdr>
              <w:spacing w:after="144" w:line="276" w:lineRule="auto"/>
              <w:ind w:left="0" w:hanging="2"/>
              <w:jc w:val="center"/>
              <w:rPr>
                <w:color w:val="000000"/>
              </w:rPr>
            </w:pPr>
            <w:r>
              <w:rPr>
                <w:b/>
                <w:color w:val="000000"/>
              </w:rPr>
              <w:t>Liczba możliwych do uzyskania punktów</w:t>
            </w:r>
          </w:p>
        </w:tc>
      </w:tr>
      <w:tr w:rsidR="00041C32" w14:paraId="2EFA5FCA" w14:textId="77777777">
        <w:trPr>
          <w:cantSplit/>
        </w:trPr>
        <w:tc>
          <w:tcPr>
            <w:tcW w:w="1594" w:type="dxa"/>
            <w:tcBorders>
              <w:top w:val="single" w:sz="8" w:space="0" w:color="5B9BD5"/>
              <w:left w:val="single" w:sz="8" w:space="0" w:color="5B9BD5"/>
              <w:bottom w:val="single" w:sz="8" w:space="0" w:color="5B9BD5"/>
              <w:right w:val="single" w:sz="8" w:space="0" w:color="5B9BD5"/>
            </w:tcBorders>
            <w:shd w:val="clear" w:color="auto" w:fill="D6E6F4"/>
          </w:tcPr>
          <w:p w14:paraId="3A210990" w14:textId="77777777" w:rsidR="00041C32" w:rsidRDefault="00FE4FD9" w:rsidP="004F5C93">
            <w:pPr>
              <w:pBdr>
                <w:top w:val="nil"/>
                <w:left w:val="nil"/>
                <w:bottom w:val="nil"/>
                <w:right w:val="nil"/>
                <w:between w:val="nil"/>
              </w:pBdr>
              <w:spacing w:after="144" w:line="276" w:lineRule="auto"/>
              <w:ind w:left="0" w:hanging="2"/>
              <w:jc w:val="both"/>
              <w:rPr>
                <w:color w:val="000000"/>
              </w:rPr>
            </w:pPr>
            <w:r>
              <w:rPr>
                <w:b/>
                <w:color w:val="000000"/>
              </w:rPr>
              <w:t>K</w:t>
            </w:r>
          </w:p>
        </w:tc>
        <w:tc>
          <w:tcPr>
            <w:tcW w:w="2907" w:type="dxa"/>
            <w:tcBorders>
              <w:top w:val="single" w:sz="8" w:space="0" w:color="5B9BD5"/>
              <w:left w:val="single" w:sz="8" w:space="0" w:color="5B9BD5"/>
              <w:bottom w:val="single" w:sz="8" w:space="0" w:color="5B9BD5"/>
              <w:right w:val="single" w:sz="8" w:space="0" w:color="5B9BD5"/>
            </w:tcBorders>
            <w:shd w:val="clear" w:color="auto" w:fill="D6E6F4"/>
          </w:tcPr>
          <w:p w14:paraId="2078A7FD" w14:textId="77777777" w:rsidR="00041C32" w:rsidRDefault="00FE4FD9" w:rsidP="004F5C93">
            <w:pPr>
              <w:pBdr>
                <w:top w:val="nil"/>
                <w:left w:val="nil"/>
                <w:bottom w:val="nil"/>
                <w:right w:val="nil"/>
                <w:between w:val="nil"/>
              </w:pBdr>
              <w:spacing w:after="144" w:line="276" w:lineRule="auto"/>
              <w:ind w:left="0" w:hanging="2"/>
              <w:jc w:val="both"/>
              <w:rPr>
                <w:color w:val="000000"/>
              </w:rPr>
            </w:pPr>
            <w:r>
              <w:rPr>
                <w:color w:val="000000"/>
              </w:rPr>
              <w:t>Cena ofertowa brutto</w:t>
            </w:r>
          </w:p>
        </w:tc>
        <w:tc>
          <w:tcPr>
            <w:tcW w:w="4571" w:type="dxa"/>
            <w:tcBorders>
              <w:top w:val="single" w:sz="8" w:space="0" w:color="5B9BD5"/>
              <w:left w:val="single" w:sz="8" w:space="0" w:color="5B9BD5"/>
              <w:bottom w:val="single" w:sz="8" w:space="0" w:color="5B9BD5"/>
              <w:right w:val="single" w:sz="8" w:space="0" w:color="5B9BD5"/>
            </w:tcBorders>
            <w:shd w:val="clear" w:color="auto" w:fill="D6E6F4"/>
            <w:vAlign w:val="center"/>
          </w:tcPr>
          <w:p w14:paraId="4FD1641C" w14:textId="12E74E4C" w:rsidR="00041C32" w:rsidRDefault="00757193" w:rsidP="004F5C93">
            <w:pPr>
              <w:pBdr>
                <w:top w:val="nil"/>
                <w:left w:val="nil"/>
                <w:bottom w:val="nil"/>
                <w:right w:val="nil"/>
                <w:between w:val="nil"/>
              </w:pBdr>
              <w:spacing w:after="144" w:line="276" w:lineRule="auto"/>
              <w:ind w:left="0" w:hanging="2"/>
              <w:jc w:val="center"/>
              <w:rPr>
                <w:color w:val="000000"/>
              </w:rPr>
            </w:pPr>
            <w:r>
              <w:rPr>
                <w:color w:val="000000"/>
              </w:rPr>
              <w:t>90 punktów</w:t>
            </w:r>
          </w:p>
        </w:tc>
      </w:tr>
      <w:tr w:rsidR="00757193" w14:paraId="6B51A59A" w14:textId="77777777">
        <w:trPr>
          <w:cantSplit/>
        </w:trPr>
        <w:tc>
          <w:tcPr>
            <w:tcW w:w="1594" w:type="dxa"/>
            <w:tcBorders>
              <w:top w:val="single" w:sz="8" w:space="0" w:color="5B9BD5"/>
              <w:left w:val="single" w:sz="8" w:space="0" w:color="5B9BD5"/>
              <w:bottom w:val="single" w:sz="8" w:space="0" w:color="5B9BD5"/>
              <w:right w:val="single" w:sz="8" w:space="0" w:color="5B9BD5"/>
            </w:tcBorders>
            <w:shd w:val="clear" w:color="auto" w:fill="D6E6F4"/>
          </w:tcPr>
          <w:p w14:paraId="18F4AA98" w14:textId="364AE468" w:rsidR="00757193" w:rsidRDefault="00757193" w:rsidP="004F5C93">
            <w:pPr>
              <w:pBdr>
                <w:top w:val="nil"/>
                <w:left w:val="nil"/>
                <w:bottom w:val="nil"/>
                <w:right w:val="nil"/>
                <w:between w:val="nil"/>
              </w:pBdr>
              <w:spacing w:after="144" w:line="276" w:lineRule="auto"/>
              <w:ind w:left="0" w:hanging="2"/>
              <w:jc w:val="both"/>
              <w:rPr>
                <w:b/>
                <w:color w:val="000000"/>
              </w:rPr>
            </w:pPr>
            <w:r>
              <w:rPr>
                <w:b/>
                <w:color w:val="000000"/>
              </w:rPr>
              <w:t>G</w:t>
            </w:r>
          </w:p>
        </w:tc>
        <w:tc>
          <w:tcPr>
            <w:tcW w:w="2907" w:type="dxa"/>
            <w:tcBorders>
              <w:top w:val="single" w:sz="8" w:space="0" w:color="5B9BD5"/>
              <w:left w:val="single" w:sz="8" w:space="0" w:color="5B9BD5"/>
              <w:bottom w:val="single" w:sz="8" w:space="0" w:color="5B9BD5"/>
              <w:right w:val="single" w:sz="8" w:space="0" w:color="5B9BD5"/>
            </w:tcBorders>
            <w:shd w:val="clear" w:color="auto" w:fill="D6E6F4"/>
          </w:tcPr>
          <w:p w14:paraId="7D414023" w14:textId="66C42E68" w:rsidR="00757193" w:rsidRDefault="00D010F5" w:rsidP="004F5C93">
            <w:pPr>
              <w:pBdr>
                <w:top w:val="nil"/>
                <w:left w:val="nil"/>
                <w:bottom w:val="nil"/>
                <w:right w:val="nil"/>
                <w:between w:val="nil"/>
              </w:pBdr>
              <w:spacing w:after="144" w:line="276" w:lineRule="auto"/>
              <w:ind w:left="0" w:hanging="2"/>
              <w:jc w:val="both"/>
              <w:rPr>
                <w:color w:val="000000"/>
              </w:rPr>
            </w:pPr>
            <w:r w:rsidRPr="00D010F5">
              <w:rPr>
                <w:color w:val="000000"/>
              </w:rPr>
              <w:t>Okres rękojmi i gwarancji</w:t>
            </w:r>
          </w:p>
        </w:tc>
        <w:tc>
          <w:tcPr>
            <w:tcW w:w="4571" w:type="dxa"/>
            <w:tcBorders>
              <w:top w:val="single" w:sz="8" w:space="0" w:color="5B9BD5"/>
              <w:left w:val="single" w:sz="8" w:space="0" w:color="5B9BD5"/>
              <w:bottom w:val="single" w:sz="8" w:space="0" w:color="5B9BD5"/>
              <w:right w:val="single" w:sz="8" w:space="0" w:color="5B9BD5"/>
            </w:tcBorders>
            <w:shd w:val="clear" w:color="auto" w:fill="D6E6F4"/>
            <w:vAlign w:val="center"/>
          </w:tcPr>
          <w:p w14:paraId="4B468463" w14:textId="428AA6BD" w:rsidR="00757193" w:rsidRDefault="00757193" w:rsidP="004F5C93">
            <w:pPr>
              <w:pBdr>
                <w:top w:val="nil"/>
                <w:left w:val="nil"/>
                <w:bottom w:val="nil"/>
                <w:right w:val="nil"/>
                <w:between w:val="nil"/>
              </w:pBdr>
              <w:spacing w:after="144" w:line="276" w:lineRule="auto"/>
              <w:ind w:left="0" w:hanging="2"/>
              <w:jc w:val="center"/>
              <w:rPr>
                <w:color w:val="000000"/>
              </w:rPr>
            </w:pPr>
            <w:r>
              <w:rPr>
                <w:color w:val="000000"/>
              </w:rPr>
              <w:t>10 punktów</w:t>
            </w:r>
          </w:p>
        </w:tc>
      </w:tr>
    </w:tbl>
    <w:p w14:paraId="56398526" w14:textId="77777777" w:rsidR="00041C32" w:rsidRDefault="00041C32" w:rsidP="004F5C93">
      <w:pPr>
        <w:pBdr>
          <w:top w:val="nil"/>
          <w:left w:val="nil"/>
          <w:bottom w:val="nil"/>
          <w:right w:val="nil"/>
          <w:between w:val="nil"/>
        </w:pBdr>
        <w:spacing w:after="144" w:line="276" w:lineRule="auto"/>
        <w:ind w:left="0" w:hanging="2"/>
        <w:jc w:val="both"/>
        <w:rPr>
          <w:color w:val="000000"/>
        </w:rPr>
      </w:pPr>
    </w:p>
    <w:p w14:paraId="77B5E88E" w14:textId="0A385B7D" w:rsidR="00041C32" w:rsidRDefault="00FE4FD9" w:rsidP="004F5C93">
      <w:pPr>
        <w:pBdr>
          <w:top w:val="nil"/>
          <w:left w:val="nil"/>
          <w:bottom w:val="nil"/>
          <w:right w:val="nil"/>
          <w:between w:val="nil"/>
        </w:pBdr>
        <w:spacing w:after="144" w:line="276" w:lineRule="auto"/>
        <w:ind w:left="0" w:hanging="2"/>
        <w:jc w:val="both"/>
        <w:rPr>
          <w:color w:val="000000"/>
        </w:rPr>
      </w:pPr>
      <w:r>
        <w:rPr>
          <w:b/>
          <w:color w:val="000000"/>
        </w:rPr>
        <w:t xml:space="preserve">Kryterium K. Cena ofertowa brutto – waga </w:t>
      </w:r>
      <w:r w:rsidR="00757193">
        <w:rPr>
          <w:b/>
          <w:color w:val="000000"/>
        </w:rPr>
        <w:t>9</w:t>
      </w:r>
      <w:r>
        <w:rPr>
          <w:b/>
          <w:color w:val="000000"/>
        </w:rPr>
        <w:t>0 pkt</w:t>
      </w:r>
    </w:p>
    <w:p w14:paraId="18A7830E" w14:textId="77777777" w:rsidR="00041C32" w:rsidRDefault="00FE4FD9" w:rsidP="004F5C93">
      <w:pPr>
        <w:pBdr>
          <w:top w:val="nil"/>
          <w:left w:val="nil"/>
          <w:bottom w:val="nil"/>
          <w:right w:val="nil"/>
          <w:between w:val="nil"/>
        </w:pBdr>
        <w:spacing w:after="144" w:line="276" w:lineRule="auto"/>
        <w:ind w:left="0" w:hanging="2"/>
        <w:jc w:val="both"/>
        <w:rPr>
          <w:color w:val="000000"/>
        </w:rPr>
      </w:pPr>
      <w:r>
        <w:rPr>
          <w:color w:val="000000"/>
        </w:rPr>
        <w:t>Kryterium K – „Cena” (CW) będzie oceniane na podstawie ceny brutto przedmiotu zamówienia zawartej w ofercie, a ilość punktów obliczana będzie według poniższego wzoru:</w:t>
      </w:r>
    </w:p>
    <w:tbl>
      <w:tblPr>
        <w:tblStyle w:val="a8"/>
        <w:tblW w:w="4719" w:type="dxa"/>
        <w:tblInd w:w="360" w:type="dxa"/>
        <w:tblLayout w:type="fixed"/>
        <w:tblLook w:val="0000" w:firstRow="0" w:lastRow="0" w:firstColumn="0" w:lastColumn="0" w:noHBand="0" w:noVBand="0"/>
      </w:tblPr>
      <w:tblGrid>
        <w:gridCol w:w="902"/>
        <w:gridCol w:w="1097"/>
        <w:gridCol w:w="2720"/>
      </w:tblGrid>
      <w:tr w:rsidR="00041C32" w14:paraId="16B84417" w14:textId="77777777">
        <w:trPr>
          <w:cantSplit/>
          <w:trHeight w:val="360"/>
        </w:trPr>
        <w:tc>
          <w:tcPr>
            <w:tcW w:w="902" w:type="dxa"/>
            <w:vMerge w:val="restart"/>
            <w:vAlign w:val="center"/>
          </w:tcPr>
          <w:p w14:paraId="6D5B601D" w14:textId="77777777" w:rsidR="00041C32" w:rsidRDefault="00FE4FD9" w:rsidP="004F5C93">
            <w:pPr>
              <w:pBdr>
                <w:top w:val="nil"/>
                <w:left w:val="nil"/>
                <w:bottom w:val="nil"/>
                <w:right w:val="nil"/>
                <w:between w:val="nil"/>
              </w:pBdr>
              <w:spacing w:after="144" w:line="276" w:lineRule="auto"/>
              <w:ind w:left="0" w:hanging="2"/>
              <w:jc w:val="both"/>
              <w:rPr>
                <w:color w:val="000000"/>
              </w:rPr>
            </w:pPr>
            <w:r>
              <w:rPr>
                <w:color w:val="000000"/>
              </w:rPr>
              <w:t>K =</w:t>
            </w:r>
          </w:p>
        </w:tc>
        <w:tc>
          <w:tcPr>
            <w:tcW w:w="1097" w:type="dxa"/>
            <w:tcBorders>
              <w:top w:val="nil"/>
              <w:left w:val="nil"/>
              <w:bottom w:val="single" w:sz="4" w:space="0" w:color="000000"/>
              <w:right w:val="nil"/>
            </w:tcBorders>
            <w:vAlign w:val="center"/>
          </w:tcPr>
          <w:p w14:paraId="658322EE" w14:textId="77777777" w:rsidR="00041C32" w:rsidRDefault="00FE4FD9" w:rsidP="004F5C93">
            <w:pPr>
              <w:pBdr>
                <w:top w:val="nil"/>
                <w:left w:val="nil"/>
                <w:bottom w:val="nil"/>
                <w:right w:val="nil"/>
                <w:between w:val="nil"/>
              </w:pBdr>
              <w:spacing w:after="144" w:line="276" w:lineRule="auto"/>
              <w:ind w:left="0" w:hanging="2"/>
              <w:rPr>
                <w:color w:val="000000"/>
              </w:rPr>
            </w:pPr>
            <w:r>
              <w:rPr>
                <w:color w:val="000000"/>
              </w:rPr>
              <w:t xml:space="preserve">       </w:t>
            </w:r>
            <w:proofErr w:type="spellStart"/>
            <w:r>
              <w:rPr>
                <w:color w:val="000000"/>
              </w:rPr>
              <w:t>CW</w:t>
            </w:r>
            <w:r>
              <w:rPr>
                <w:color w:val="000000"/>
                <w:vertAlign w:val="subscript"/>
              </w:rPr>
              <w:t>min</w:t>
            </w:r>
            <w:proofErr w:type="spellEnd"/>
          </w:p>
        </w:tc>
        <w:tc>
          <w:tcPr>
            <w:tcW w:w="2720" w:type="dxa"/>
            <w:vMerge w:val="restart"/>
            <w:vAlign w:val="center"/>
          </w:tcPr>
          <w:p w14:paraId="72E001F7" w14:textId="24C41181" w:rsidR="00041C32" w:rsidRDefault="00FE4FD9" w:rsidP="004F5C93">
            <w:pPr>
              <w:pBdr>
                <w:top w:val="nil"/>
                <w:left w:val="nil"/>
                <w:bottom w:val="nil"/>
                <w:right w:val="nil"/>
                <w:between w:val="nil"/>
              </w:pBdr>
              <w:spacing w:after="144" w:line="276" w:lineRule="auto"/>
              <w:ind w:left="0" w:hanging="2"/>
              <w:jc w:val="both"/>
              <w:rPr>
                <w:color w:val="000000"/>
              </w:rPr>
            </w:pPr>
            <w:r>
              <w:rPr>
                <w:color w:val="000000"/>
              </w:rPr>
              <w:t xml:space="preserve">x </w:t>
            </w:r>
            <w:r w:rsidR="00757193">
              <w:rPr>
                <w:color w:val="000000"/>
              </w:rPr>
              <w:t>9</w:t>
            </w:r>
            <w:r>
              <w:rPr>
                <w:color w:val="000000"/>
              </w:rPr>
              <w:t>0</w:t>
            </w:r>
          </w:p>
        </w:tc>
      </w:tr>
      <w:tr w:rsidR="00041C32" w14:paraId="67F0563C" w14:textId="77777777">
        <w:trPr>
          <w:cantSplit/>
          <w:trHeight w:val="360"/>
        </w:trPr>
        <w:tc>
          <w:tcPr>
            <w:tcW w:w="902" w:type="dxa"/>
            <w:vMerge/>
            <w:vAlign w:val="center"/>
          </w:tcPr>
          <w:p w14:paraId="3618D470" w14:textId="77777777" w:rsidR="00041C32" w:rsidRDefault="00041C32" w:rsidP="004F5C93">
            <w:pPr>
              <w:widowControl w:val="0"/>
              <w:pBdr>
                <w:top w:val="nil"/>
                <w:left w:val="nil"/>
                <w:bottom w:val="nil"/>
                <w:right w:val="nil"/>
                <w:between w:val="nil"/>
              </w:pBdr>
              <w:spacing w:after="0" w:line="276" w:lineRule="auto"/>
              <w:ind w:left="0" w:hanging="2"/>
              <w:rPr>
                <w:color w:val="000000"/>
              </w:rPr>
            </w:pPr>
          </w:p>
        </w:tc>
        <w:tc>
          <w:tcPr>
            <w:tcW w:w="1097" w:type="dxa"/>
            <w:tcBorders>
              <w:top w:val="single" w:sz="4" w:space="0" w:color="000000"/>
              <w:left w:val="nil"/>
              <w:bottom w:val="nil"/>
              <w:right w:val="nil"/>
            </w:tcBorders>
            <w:vAlign w:val="center"/>
          </w:tcPr>
          <w:p w14:paraId="719A9B5C" w14:textId="77777777" w:rsidR="00041C32" w:rsidRDefault="00FE4FD9" w:rsidP="004F5C93">
            <w:pPr>
              <w:pBdr>
                <w:top w:val="nil"/>
                <w:left w:val="nil"/>
                <w:bottom w:val="nil"/>
                <w:right w:val="nil"/>
                <w:between w:val="nil"/>
              </w:pBdr>
              <w:spacing w:after="144" w:line="276" w:lineRule="auto"/>
              <w:ind w:left="0" w:hanging="2"/>
              <w:jc w:val="center"/>
              <w:rPr>
                <w:color w:val="000000"/>
              </w:rPr>
            </w:pPr>
            <w:r>
              <w:rPr>
                <w:color w:val="000000"/>
              </w:rPr>
              <w:t xml:space="preserve">    </w:t>
            </w:r>
            <w:proofErr w:type="spellStart"/>
            <w:r>
              <w:rPr>
                <w:color w:val="000000"/>
              </w:rPr>
              <w:t>CW</w:t>
            </w:r>
            <w:r>
              <w:rPr>
                <w:color w:val="000000"/>
                <w:vertAlign w:val="subscript"/>
              </w:rPr>
              <w:t>i</w:t>
            </w:r>
            <w:proofErr w:type="spellEnd"/>
          </w:p>
        </w:tc>
        <w:tc>
          <w:tcPr>
            <w:tcW w:w="2720" w:type="dxa"/>
            <w:vMerge/>
            <w:vAlign w:val="center"/>
          </w:tcPr>
          <w:p w14:paraId="53470DFC" w14:textId="77777777" w:rsidR="00041C32" w:rsidRDefault="00041C32" w:rsidP="004F5C93">
            <w:pPr>
              <w:widowControl w:val="0"/>
              <w:pBdr>
                <w:top w:val="nil"/>
                <w:left w:val="nil"/>
                <w:bottom w:val="nil"/>
                <w:right w:val="nil"/>
                <w:between w:val="nil"/>
              </w:pBdr>
              <w:spacing w:after="0" w:line="276" w:lineRule="auto"/>
              <w:ind w:left="0" w:hanging="2"/>
              <w:rPr>
                <w:color w:val="000000"/>
              </w:rPr>
            </w:pPr>
          </w:p>
        </w:tc>
      </w:tr>
    </w:tbl>
    <w:p w14:paraId="0A2925E6" w14:textId="77777777" w:rsidR="00041C32" w:rsidRDefault="00FE4FD9" w:rsidP="004F5C93">
      <w:pPr>
        <w:pBdr>
          <w:top w:val="nil"/>
          <w:left w:val="nil"/>
          <w:bottom w:val="nil"/>
          <w:right w:val="nil"/>
          <w:between w:val="nil"/>
        </w:pBdr>
        <w:spacing w:after="144" w:line="276" w:lineRule="auto"/>
        <w:ind w:left="0" w:hanging="2"/>
        <w:jc w:val="both"/>
        <w:rPr>
          <w:color w:val="000000"/>
        </w:rPr>
      </w:pPr>
      <w:r>
        <w:rPr>
          <w:color w:val="000000"/>
        </w:rPr>
        <w:t>gdzie:</w:t>
      </w:r>
    </w:p>
    <w:p w14:paraId="679FA3D2" w14:textId="77777777" w:rsidR="00041C32" w:rsidRDefault="00FE4FD9" w:rsidP="004F5C93">
      <w:pPr>
        <w:pBdr>
          <w:top w:val="nil"/>
          <w:left w:val="nil"/>
          <w:bottom w:val="nil"/>
          <w:right w:val="nil"/>
          <w:between w:val="nil"/>
        </w:pBdr>
        <w:spacing w:after="144" w:line="276" w:lineRule="auto"/>
        <w:ind w:left="0" w:hanging="2"/>
        <w:jc w:val="both"/>
        <w:rPr>
          <w:color w:val="000000"/>
        </w:rPr>
      </w:pPr>
      <w:proofErr w:type="gramStart"/>
      <w:r>
        <w:rPr>
          <w:color w:val="000000"/>
        </w:rPr>
        <w:t>K  –</w:t>
      </w:r>
      <w:proofErr w:type="gramEnd"/>
      <w:r>
        <w:rPr>
          <w:color w:val="000000"/>
        </w:rPr>
        <w:t xml:space="preserve"> liczba punktów przyznanych ocenianej ofercie w kryterium „Cena”</w:t>
      </w:r>
    </w:p>
    <w:p w14:paraId="725CA320" w14:textId="77777777" w:rsidR="00041C32" w:rsidRDefault="00FE4FD9" w:rsidP="004F5C93">
      <w:pPr>
        <w:pBdr>
          <w:top w:val="nil"/>
          <w:left w:val="nil"/>
          <w:bottom w:val="nil"/>
          <w:right w:val="nil"/>
          <w:between w:val="nil"/>
        </w:pBdr>
        <w:spacing w:after="144" w:line="276" w:lineRule="auto"/>
        <w:ind w:left="0" w:hanging="2"/>
        <w:jc w:val="both"/>
        <w:rPr>
          <w:color w:val="000000"/>
        </w:rPr>
      </w:pPr>
      <w:proofErr w:type="spellStart"/>
      <w:r>
        <w:rPr>
          <w:color w:val="000000"/>
        </w:rPr>
        <w:t>CW</w:t>
      </w:r>
      <w:r>
        <w:rPr>
          <w:color w:val="000000"/>
          <w:vertAlign w:val="subscript"/>
        </w:rPr>
        <w:t>min</w:t>
      </w:r>
      <w:proofErr w:type="spellEnd"/>
      <w:r>
        <w:rPr>
          <w:color w:val="000000"/>
        </w:rPr>
        <w:t xml:space="preserve"> – cena oferty najtańszej</w:t>
      </w:r>
    </w:p>
    <w:p w14:paraId="66EAFBC8" w14:textId="77777777" w:rsidR="00041C32" w:rsidRDefault="00FE4FD9" w:rsidP="004F5C93">
      <w:pPr>
        <w:pBdr>
          <w:top w:val="nil"/>
          <w:left w:val="nil"/>
          <w:bottom w:val="nil"/>
          <w:right w:val="nil"/>
          <w:between w:val="nil"/>
        </w:pBdr>
        <w:spacing w:after="144" w:line="276" w:lineRule="auto"/>
        <w:ind w:left="0" w:hanging="2"/>
        <w:jc w:val="both"/>
        <w:rPr>
          <w:color w:val="000000"/>
        </w:rPr>
      </w:pPr>
      <w:proofErr w:type="spellStart"/>
      <w:r>
        <w:rPr>
          <w:color w:val="000000"/>
        </w:rPr>
        <w:t>CW</w:t>
      </w:r>
      <w:r>
        <w:rPr>
          <w:color w:val="000000"/>
          <w:vertAlign w:val="subscript"/>
        </w:rPr>
        <w:t>i</w:t>
      </w:r>
      <w:proofErr w:type="spellEnd"/>
      <w:r>
        <w:rPr>
          <w:color w:val="000000"/>
        </w:rPr>
        <w:t xml:space="preserve"> – cena oferty badanej</w:t>
      </w:r>
    </w:p>
    <w:p w14:paraId="431F1FB5" w14:textId="77777777" w:rsidR="00D010F5" w:rsidRDefault="00D010F5" w:rsidP="004F5C93">
      <w:pPr>
        <w:pBdr>
          <w:top w:val="nil"/>
          <w:left w:val="nil"/>
          <w:bottom w:val="nil"/>
          <w:right w:val="nil"/>
          <w:between w:val="nil"/>
        </w:pBdr>
        <w:spacing w:after="144" w:line="276" w:lineRule="auto"/>
        <w:ind w:left="0" w:hanging="2"/>
        <w:jc w:val="both"/>
        <w:rPr>
          <w:color w:val="000000"/>
        </w:rPr>
      </w:pPr>
    </w:p>
    <w:p w14:paraId="2A73B1B0" w14:textId="36E978E2" w:rsidR="00D010F5" w:rsidRPr="00D010F5" w:rsidRDefault="00D010F5" w:rsidP="004F5C93">
      <w:pPr>
        <w:pBdr>
          <w:top w:val="nil"/>
          <w:left w:val="nil"/>
          <w:bottom w:val="nil"/>
          <w:right w:val="nil"/>
          <w:between w:val="nil"/>
        </w:pBdr>
        <w:spacing w:after="144" w:line="276" w:lineRule="auto"/>
        <w:ind w:left="0" w:hanging="2"/>
        <w:jc w:val="both"/>
        <w:rPr>
          <w:color w:val="000000"/>
        </w:rPr>
      </w:pPr>
      <w:r>
        <w:rPr>
          <w:b/>
          <w:bCs/>
          <w:color w:val="000000"/>
        </w:rPr>
        <w:t>Okres</w:t>
      </w:r>
      <w:r w:rsidRPr="00D010F5">
        <w:rPr>
          <w:b/>
          <w:bCs/>
          <w:color w:val="000000"/>
        </w:rPr>
        <w:t xml:space="preserve"> rękojmi i gwarancji (G) – waga </w:t>
      </w:r>
      <w:r>
        <w:rPr>
          <w:b/>
          <w:bCs/>
          <w:color w:val="000000"/>
        </w:rPr>
        <w:t>1</w:t>
      </w:r>
      <w:r w:rsidRPr="00D010F5">
        <w:rPr>
          <w:b/>
          <w:bCs/>
          <w:color w:val="000000"/>
        </w:rPr>
        <w:t>0 %</w:t>
      </w:r>
    </w:p>
    <w:p w14:paraId="337471DF" w14:textId="11011A51" w:rsidR="00D010F5" w:rsidRPr="00D010F5" w:rsidRDefault="00D010F5" w:rsidP="004F5C93">
      <w:pPr>
        <w:pBdr>
          <w:top w:val="nil"/>
          <w:left w:val="nil"/>
          <w:bottom w:val="nil"/>
          <w:right w:val="nil"/>
          <w:between w:val="nil"/>
        </w:pBdr>
        <w:spacing w:after="144" w:line="276" w:lineRule="auto"/>
        <w:ind w:left="0" w:hanging="2"/>
        <w:jc w:val="both"/>
        <w:rPr>
          <w:color w:val="000000"/>
        </w:rPr>
      </w:pPr>
      <w:r w:rsidRPr="00D010F5">
        <w:rPr>
          <w:color w:val="000000"/>
        </w:rPr>
        <w:tab/>
        <w:t xml:space="preserve">Minimalny wymagany przez zamawiającego okres gwarancji jakości i rękojmi za wady </w:t>
      </w:r>
      <w:r>
        <w:rPr>
          <w:color w:val="000000"/>
        </w:rPr>
        <w:t>n</w:t>
      </w:r>
      <w:r w:rsidRPr="00D010F5">
        <w:rPr>
          <w:color w:val="000000"/>
        </w:rPr>
        <w:t xml:space="preserve">a dostarczone </w:t>
      </w:r>
      <w:r w:rsidRPr="00D010F5">
        <w:rPr>
          <w:color w:val="000000"/>
        </w:rPr>
        <w:br/>
      </w:r>
      <w:r>
        <w:rPr>
          <w:color w:val="000000"/>
        </w:rPr>
        <w:t>pompy</w:t>
      </w:r>
      <w:r w:rsidRPr="00D010F5">
        <w:rPr>
          <w:color w:val="000000"/>
        </w:rPr>
        <w:t xml:space="preserve"> wynosi </w:t>
      </w:r>
      <w:r>
        <w:rPr>
          <w:color w:val="000000"/>
        </w:rPr>
        <w:t>24</w:t>
      </w:r>
      <w:r w:rsidRPr="00D010F5">
        <w:rPr>
          <w:color w:val="000000"/>
        </w:rPr>
        <w:t xml:space="preserve"> miesi</w:t>
      </w:r>
      <w:r>
        <w:rPr>
          <w:color w:val="000000"/>
        </w:rPr>
        <w:t>ące</w:t>
      </w:r>
      <w:r w:rsidRPr="00D010F5">
        <w:rPr>
          <w:color w:val="000000"/>
        </w:rPr>
        <w:t xml:space="preserve">, licząc od daty podpisania protokołu odbioru bez zastrzeżeń. W przypadku </w:t>
      </w:r>
      <w:r w:rsidRPr="00D010F5">
        <w:rPr>
          <w:color w:val="000000"/>
        </w:rPr>
        <w:lastRenderedPageBreak/>
        <w:t xml:space="preserve">podania przez wykonawcę krótszego niż wymagany okresu gwarancji jakości </w:t>
      </w:r>
      <w:r w:rsidRPr="00D010F5">
        <w:rPr>
          <w:color w:val="000000"/>
        </w:rPr>
        <w:br/>
        <w:t xml:space="preserve">i rękojmi za wady, zamawiający odrzuci ofertę jako niezgodną z warunkami zamówienia. W przypadku niepodania przez wykonawcę okresu gwarancji jakości i rękojmi za wady Zamawiający przyjmuje okres rękojmi i gwarancji na </w:t>
      </w:r>
      <w:r>
        <w:rPr>
          <w:color w:val="000000"/>
        </w:rPr>
        <w:t>24</w:t>
      </w:r>
      <w:r w:rsidRPr="00D010F5">
        <w:rPr>
          <w:color w:val="000000"/>
        </w:rPr>
        <w:t xml:space="preserve"> miesi</w:t>
      </w:r>
      <w:r>
        <w:rPr>
          <w:color w:val="000000"/>
        </w:rPr>
        <w:t>ące</w:t>
      </w:r>
      <w:r w:rsidRPr="00D010F5">
        <w:rPr>
          <w:color w:val="000000"/>
        </w:rPr>
        <w:t xml:space="preserve"> i wówczas wykonawca otrzyma 0 punktów.</w:t>
      </w:r>
    </w:p>
    <w:p w14:paraId="1541560D" w14:textId="77777777" w:rsidR="00D010F5" w:rsidRPr="00D010F5" w:rsidRDefault="00D010F5" w:rsidP="004F5C93">
      <w:pPr>
        <w:pBdr>
          <w:top w:val="nil"/>
          <w:left w:val="nil"/>
          <w:bottom w:val="nil"/>
          <w:right w:val="nil"/>
          <w:between w:val="nil"/>
        </w:pBdr>
        <w:spacing w:after="144" w:line="276" w:lineRule="auto"/>
        <w:ind w:left="0" w:hanging="2"/>
        <w:jc w:val="both"/>
        <w:rPr>
          <w:color w:val="000000"/>
        </w:rPr>
      </w:pPr>
      <w:r w:rsidRPr="00D010F5">
        <w:rPr>
          <w:color w:val="000000"/>
        </w:rPr>
        <w:t xml:space="preserve">Punkty w kryterium „Przedłużenie rękojmi i gwarancji” zostaną przyznane tylko za wydłużenie rękojmi </w:t>
      </w:r>
      <w:r w:rsidRPr="00D010F5">
        <w:rPr>
          <w:color w:val="000000"/>
        </w:rPr>
        <w:br/>
        <w:t>i gwarancji, której okres będzie biegł od daty odbioru w sposób określony w tabeli:</w:t>
      </w:r>
    </w:p>
    <w:tbl>
      <w:tblPr>
        <w:tblW w:w="0" w:type="auto"/>
        <w:jc w:val="center"/>
        <w:tblCellMar>
          <w:top w:w="15" w:type="dxa"/>
          <w:left w:w="15" w:type="dxa"/>
          <w:bottom w:w="15" w:type="dxa"/>
          <w:right w:w="15" w:type="dxa"/>
        </w:tblCellMar>
        <w:tblLook w:val="04A0" w:firstRow="1" w:lastRow="0" w:firstColumn="1" w:lastColumn="0" w:noHBand="0" w:noVBand="1"/>
      </w:tblPr>
      <w:tblGrid>
        <w:gridCol w:w="6564"/>
        <w:gridCol w:w="1398"/>
      </w:tblGrid>
      <w:tr w:rsidR="00D010F5" w:rsidRPr="00D010F5" w14:paraId="4E05F456" w14:textId="77777777" w:rsidTr="00D010F5">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068EE2A1" w14:textId="77777777" w:rsidR="00D010F5" w:rsidRPr="00D010F5" w:rsidRDefault="00D010F5" w:rsidP="004F5C93">
            <w:pPr>
              <w:pBdr>
                <w:top w:val="nil"/>
                <w:left w:val="nil"/>
                <w:bottom w:val="nil"/>
                <w:right w:val="nil"/>
                <w:between w:val="nil"/>
              </w:pBdr>
              <w:spacing w:after="144" w:line="276" w:lineRule="auto"/>
              <w:ind w:left="0" w:hanging="2"/>
              <w:jc w:val="both"/>
              <w:rPr>
                <w:color w:val="000000"/>
              </w:rPr>
            </w:pPr>
            <w:r w:rsidRPr="00D010F5">
              <w:rPr>
                <w:color w:val="000000"/>
              </w:rPr>
              <w:t>Przedłużenie rękojmi i gwarancji na wykonany przedmiot zamówienia</w:t>
            </w:r>
          </w:p>
          <w:p w14:paraId="3298ECEB" w14:textId="77777777" w:rsidR="00D010F5" w:rsidRPr="00D010F5" w:rsidRDefault="00D010F5" w:rsidP="004F5C93">
            <w:pPr>
              <w:pBdr>
                <w:top w:val="nil"/>
                <w:left w:val="nil"/>
                <w:bottom w:val="nil"/>
                <w:right w:val="nil"/>
                <w:between w:val="nil"/>
              </w:pBdr>
              <w:spacing w:after="144" w:line="276" w:lineRule="auto"/>
              <w:ind w:left="0" w:hanging="2"/>
              <w:jc w:val="both"/>
              <w:rPr>
                <w:color w:val="000000"/>
              </w:rPr>
            </w:pPr>
            <w:r w:rsidRPr="00D010F5">
              <w:rPr>
                <w:color w:val="000000"/>
              </w:rPr>
              <w:t> (miesiące)</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2FC5B037" w14:textId="77777777" w:rsidR="00D010F5" w:rsidRPr="00D010F5" w:rsidRDefault="00D010F5" w:rsidP="004F5C93">
            <w:pPr>
              <w:pBdr>
                <w:top w:val="nil"/>
                <w:left w:val="nil"/>
                <w:bottom w:val="nil"/>
                <w:right w:val="nil"/>
                <w:between w:val="nil"/>
              </w:pBdr>
              <w:spacing w:after="144" w:line="276" w:lineRule="auto"/>
              <w:ind w:left="0" w:hanging="2"/>
              <w:jc w:val="both"/>
              <w:rPr>
                <w:color w:val="000000"/>
              </w:rPr>
            </w:pPr>
            <w:r w:rsidRPr="00D010F5">
              <w:rPr>
                <w:color w:val="000000"/>
              </w:rPr>
              <w:t>Punkty (RG)</w:t>
            </w:r>
          </w:p>
        </w:tc>
      </w:tr>
      <w:tr w:rsidR="00D010F5" w:rsidRPr="00D010F5" w14:paraId="02FBFDFD" w14:textId="77777777" w:rsidTr="00D010F5">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557B7696" w14:textId="5BA03F61" w:rsidR="00D010F5" w:rsidRPr="00D010F5" w:rsidRDefault="00D010F5" w:rsidP="004F5C93">
            <w:pPr>
              <w:pBdr>
                <w:top w:val="nil"/>
                <w:left w:val="nil"/>
                <w:bottom w:val="nil"/>
                <w:right w:val="nil"/>
                <w:between w:val="nil"/>
              </w:pBdr>
              <w:spacing w:after="144" w:line="276" w:lineRule="auto"/>
              <w:ind w:left="0" w:hanging="2"/>
              <w:jc w:val="both"/>
              <w:rPr>
                <w:color w:val="000000"/>
              </w:rPr>
            </w:pPr>
            <w:r>
              <w:rPr>
                <w:color w:val="000000"/>
              </w:rPr>
              <w:t xml:space="preserve">24 </w:t>
            </w:r>
            <w:r w:rsidRPr="00D010F5">
              <w:rPr>
                <w:color w:val="000000"/>
              </w:rPr>
              <w:t>miesi</w:t>
            </w:r>
            <w:r>
              <w:rPr>
                <w:color w:val="000000"/>
              </w:rPr>
              <w:t>ące</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7C812F2E" w14:textId="77777777" w:rsidR="00D010F5" w:rsidRPr="00D010F5" w:rsidRDefault="00D010F5" w:rsidP="004F5C93">
            <w:pPr>
              <w:pBdr>
                <w:top w:val="nil"/>
                <w:left w:val="nil"/>
                <w:bottom w:val="nil"/>
                <w:right w:val="nil"/>
                <w:between w:val="nil"/>
              </w:pBdr>
              <w:spacing w:after="144" w:line="276" w:lineRule="auto"/>
              <w:ind w:left="0" w:hanging="2"/>
              <w:jc w:val="both"/>
              <w:rPr>
                <w:color w:val="000000"/>
              </w:rPr>
            </w:pPr>
            <w:r w:rsidRPr="00D010F5">
              <w:rPr>
                <w:color w:val="000000"/>
              </w:rPr>
              <w:t>0</w:t>
            </w:r>
          </w:p>
        </w:tc>
      </w:tr>
      <w:tr w:rsidR="00D010F5" w:rsidRPr="00D010F5" w14:paraId="17CB5A9A" w14:textId="77777777" w:rsidTr="00D010F5">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184B7335" w14:textId="10881D8A" w:rsidR="00D010F5" w:rsidRPr="00D010F5" w:rsidRDefault="00D010F5" w:rsidP="004F5C93">
            <w:pPr>
              <w:pBdr>
                <w:top w:val="nil"/>
                <w:left w:val="nil"/>
                <w:bottom w:val="nil"/>
                <w:right w:val="nil"/>
                <w:between w:val="nil"/>
              </w:pBdr>
              <w:spacing w:after="144" w:line="276" w:lineRule="auto"/>
              <w:ind w:left="0" w:hanging="2"/>
              <w:jc w:val="both"/>
              <w:rPr>
                <w:color w:val="000000"/>
              </w:rPr>
            </w:pPr>
            <w:r>
              <w:rPr>
                <w:color w:val="000000"/>
              </w:rPr>
              <w:t>36</w:t>
            </w:r>
            <w:r w:rsidRPr="00D010F5">
              <w:rPr>
                <w:color w:val="000000"/>
              </w:rPr>
              <w:t xml:space="preserve"> miesięcy</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218F76C0" w14:textId="50E1DE78" w:rsidR="00D010F5" w:rsidRPr="00D010F5" w:rsidRDefault="00D010F5" w:rsidP="004F5C93">
            <w:pPr>
              <w:pBdr>
                <w:top w:val="nil"/>
                <w:left w:val="nil"/>
                <w:bottom w:val="nil"/>
                <w:right w:val="nil"/>
                <w:between w:val="nil"/>
              </w:pBdr>
              <w:spacing w:after="144" w:line="276" w:lineRule="auto"/>
              <w:ind w:left="0" w:hanging="2"/>
              <w:jc w:val="both"/>
              <w:rPr>
                <w:color w:val="000000"/>
              </w:rPr>
            </w:pPr>
            <w:r w:rsidRPr="00D010F5">
              <w:rPr>
                <w:color w:val="000000"/>
              </w:rPr>
              <w:t>5</w:t>
            </w:r>
          </w:p>
        </w:tc>
      </w:tr>
      <w:tr w:rsidR="00D010F5" w:rsidRPr="00D010F5" w14:paraId="5A835902" w14:textId="77777777" w:rsidTr="00D010F5">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6F5F77EC" w14:textId="0229EFCE" w:rsidR="00D010F5" w:rsidRPr="00D010F5" w:rsidRDefault="00D010F5" w:rsidP="004F5C93">
            <w:pPr>
              <w:pBdr>
                <w:top w:val="nil"/>
                <w:left w:val="nil"/>
                <w:bottom w:val="nil"/>
                <w:right w:val="nil"/>
                <w:between w:val="nil"/>
              </w:pBdr>
              <w:spacing w:after="144" w:line="276" w:lineRule="auto"/>
              <w:ind w:left="0" w:hanging="2"/>
              <w:jc w:val="both"/>
              <w:rPr>
                <w:color w:val="000000"/>
              </w:rPr>
            </w:pPr>
            <w:r>
              <w:rPr>
                <w:color w:val="000000"/>
              </w:rPr>
              <w:t>48</w:t>
            </w:r>
            <w:r w:rsidRPr="00D010F5">
              <w:rPr>
                <w:color w:val="000000"/>
              </w:rPr>
              <w:t xml:space="preserve"> miesięcy i więcej</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3C88787E" w14:textId="4CF9033E" w:rsidR="00D010F5" w:rsidRPr="00D010F5" w:rsidRDefault="00D010F5" w:rsidP="004F5C93">
            <w:pPr>
              <w:pBdr>
                <w:top w:val="nil"/>
                <w:left w:val="nil"/>
                <w:bottom w:val="nil"/>
                <w:right w:val="nil"/>
                <w:between w:val="nil"/>
              </w:pBdr>
              <w:spacing w:after="144" w:line="276" w:lineRule="auto"/>
              <w:ind w:left="0" w:hanging="2"/>
              <w:jc w:val="both"/>
              <w:rPr>
                <w:color w:val="000000"/>
              </w:rPr>
            </w:pPr>
            <w:r>
              <w:rPr>
                <w:color w:val="000000"/>
              </w:rPr>
              <w:t>10</w:t>
            </w:r>
          </w:p>
        </w:tc>
      </w:tr>
    </w:tbl>
    <w:p w14:paraId="371C5771" w14:textId="77777777" w:rsidR="00D010F5" w:rsidRPr="00D010F5" w:rsidRDefault="00D010F5" w:rsidP="004F5C93">
      <w:pPr>
        <w:pBdr>
          <w:top w:val="nil"/>
          <w:left w:val="nil"/>
          <w:bottom w:val="nil"/>
          <w:right w:val="nil"/>
          <w:between w:val="nil"/>
        </w:pBdr>
        <w:spacing w:after="144" w:line="276" w:lineRule="auto"/>
        <w:ind w:left="0" w:hanging="2"/>
        <w:jc w:val="both"/>
        <w:rPr>
          <w:bCs/>
          <w:color w:val="000000"/>
        </w:rPr>
      </w:pPr>
    </w:p>
    <w:p w14:paraId="5FCA1CEB" w14:textId="34AB1345" w:rsidR="00041C32" w:rsidRPr="00D010F5" w:rsidRDefault="00FE4FD9" w:rsidP="004F5C93">
      <w:pPr>
        <w:pBdr>
          <w:top w:val="nil"/>
          <w:left w:val="nil"/>
          <w:bottom w:val="nil"/>
          <w:right w:val="nil"/>
          <w:between w:val="nil"/>
        </w:pBdr>
        <w:spacing w:after="144" w:line="276" w:lineRule="auto"/>
        <w:ind w:left="0" w:hanging="2"/>
        <w:jc w:val="both"/>
        <w:rPr>
          <w:bCs/>
          <w:color w:val="000000"/>
        </w:rPr>
      </w:pPr>
      <w:r w:rsidRPr="00D010F5">
        <w:rPr>
          <w:bCs/>
          <w:color w:val="000000"/>
        </w:rPr>
        <w:t>Za najkorzystniejszą w danej części zostanie uznana Oferta, która uzyska największą liczbą punktów w Kryteri</w:t>
      </w:r>
      <w:r w:rsidR="00D010F5" w:rsidRPr="00D010F5">
        <w:rPr>
          <w:bCs/>
          <w:color w:val="000000"/>
        </w:rPr>
        <w:t>ach</w:t>
      </w:r>
      <w:r w:rsidRPr="00D010F5">
        <w:rPr>
          <w:bCs/>
          <w:color w:val="000000"/>
        </w:rPr>
        <w:t xml:space="preserve"> K</w:t>
      </w:r>
      <w:r w:rsidR="00D010F5" w:rsidRPr="00D010F5">
        <w:rPr>
          <w:bCs/>
          <w:color w:val="000000"/>
        </w:rPr>
        <w:t xml:space="preserve"> + G</w:t>
      </w:r>
      <w:r w:rsidR="00DF6F69">
        <w:rPr>
          <w:bCs/>
          <w:color w:val="000000"/>
        </w:rPr>
        <w:t xml:space="preserve"> (suma)</w:t>
      </w:r>
      <w:r w:rsidRPr="00D010F5">
        <w:rPr>
          <w:bCs/>
          <w:color w:val="000000"/>
        </w:rPr>
        <w:t>.</w:t>
      </w:r>
    </w:p>
    <w:p w14:paraId="099CBF1D" w14:textId="7183C27F" w:rsidR="00D010F5" w:rsidRPr="00D010F5" w:rsidRDefault="00D010F5" w:rsidP="004F5C93">
      <w:pPr>
        <w:pBdr>
          <w:top w:val="nil"/>
          <w:left w:val="nil"/>
          <w:bottom w:val="nil"/>
          <w:right w:val="nil"/>
          <w:between w:val="nil"/>
        </w:pBdr>
        <w:spacing w:after="144" w:line="276" w:lineRule="auto"/>
        <w:ind w:left="0" w:hanging="2"/>
        <w:jc w:val="both"/>
        <w:rPr>
          <w:bCs/>
          <w:color w:val="000000"/>
        </w:rPr>
      </w:pPr>
      <w:r w:rsidRPr="00D010F5">
        <w:rPr>
          <w:bCs/>
          <w:color w:val="000000"/>
        </w:rPr>
        <w:t>Oferta może uzyskać maksymalnie 100 punktów (100%) Punktacja przyznawana ofertom w poszczególnych kryteriach oceny ofert będzie liczona z dokładnością do dwóch miejsc po przecinku, zgodnie z zasadami arytmetyki.</w:t>
      </w:r>
    </w:p>
    <w:p w14:paraId="67C44779" w14:textId="77777777" w:rsidR="00041C32" w:rsidRDefault="00FE4FD9" w:rsidP="004F5C93">
      <w:pPr>
        <w:widowControl w:val="0"/>
        <w:numPr>
          <w:ilvl w:val="0"/>
          <w:numId w:val="6"/>
        </w:numPr>
        <w:pBdr>
          <w:top w:val="nil"/>
          <w:left w:val="nil"/>
          <w:bottom w:val="nil"/>
          <w:right w:val="nil"/>
          <w:between w:val="nil"/>
        </w:pBdr>
        <w:spacing w:after="144" w:line="276" w:lineRule="auto"/>
        <w:ind w:left="0" w:hanging="2"/>
        <w:jc w:val="both"/>
        <w:rPr>
          <w:color w:val="000000"/>
        </w:rPr>
      </w:pPr>
      <w:r>
        <w:rPr>
          <w:b/>
          <w:color w:val="000000"/>
        </w:rPr>
        <w:t>INFORMACJE O FORMALNOŚCIACH, JAKIE POWINNY ZOSTAĆ SPEŁNIONE PO WYBORZE NAJKORZYSTNIEJSZEJ OFERTY W CELU ZAWARCIA UMOWY.</w:t>
      </w:r>
    </w:p>
    <w:p w14:paraId="6FF6E092" w14:textId="77777777" w:rsidR="00041C32" w:rsidRDefault="00FE4FD9" w:rsidP="004F5C93">
      <w:pPr>
        <w:numPr>
          <w:ilvl w:val="1"/>
          <w:numId w:val="27"/>
        </w:numPr>
        <w:pBdr>
          <w:top w:val="nil"/>
          <w:left w:val="nil"/>
          <w:bottom w:val="nil"/>
          <w:right w:val="nil"/>
          <w:between w:val="nil"/>
        </w:pBdr>
        <w:spacing w:after="144" w:line="276" w:lineRule="auto"/>
        <w:ind w:leftChars="1" w:left="424" w:hangingChars="192" w:hanging="422"/>
        <w:jc w:val="both"/>
        <w:rPr>
          <w:color w:val="000000"/>
        </w:rPr>
      </w:pPr>
      <w:r>
        <w:rPr>
          <w:color w:val="000000"/>
        </w:rPr>
        <w:t>Niezwłocznie po wyborze najkorzystniejszej Oferty, Zamawiający jednocześnie zawiadomi wszystkich Wykonawców, którzy złożyli Oferty o:</w:t>
      </w:r>
    </w:p>
    <w:p w14:paraId="6D12254A" w14:textId="77777777" w:rsidR="00041C32" w:rsidRDefault="00FE4FD9" w:rsidP="004F5C93">
      <w:pPr>
        <w:numPr>
          <w:ilvl w:val="0"/>
          <w:numId w:val="20"/>
        </w:numPr>
        <w:pBdr>
          <w:top w:val="nil"/>
          <w:left w:val="nil"/>
          <w:bottom w:val="nil"/>
          <w:right w:val="nil"/>
          <w:between w:val="nil"/>
        </w:pBdr>
        <w:spacing w:after="144" w:line="276" w:lineRule="auto"/>
        <w:ind w:leftChars="258" w:left="852" w:firstLineChars="0" w:hanging="284"/>
        <w:jc w:val="both"/>
        <w:rPr>
          <w:color w:val="000000"/>
        </w:rPr>
      </w:pPr>
      <w:r>
        <w:rPr>
          <w:color w:val="000000"/>
        </w:rPr>
        <w:t>wyborze najkorzystniejszej Oferty, podając nazwę (firmę), albo imię i nazwisko, siedzibę albo miejsce zamieszkania i adres Wykonawcy, którego Ofertę wybrano, uzasadnienie jej wyboru oraz nazwy (firmy) albo imiona i nazwiska, siedziby albo miejsca zamieszkania i adresy Wykonawców, którzy złożyli oferty;</w:t>
      </w:r>
    </w:p>
    <w:p w14:paraId="6C2D8995" w14:textId="77777777" w:rsidR="00041C32" w:rsidRDefault="00FE4FD9" w:rsidP="004F5C93">
      <w:pPr>
        <w:numPr>
          <w:ilvl w:val="0"/>
          <w:numId w:val="20"/>
        </w:numPr>
        <w:pBdr>
          <w:top w:val="nil"/>
          <w:left w:val="nil"/>
          <w:bottom w:val="nil"/>
          <w:right w:val="nil"/>
          <w:between w:val="nil"/>
        </w:pBdr>
        <w:spacing w:after="144" w:line="276" w:lineRule="auto"/>
        <w:ind w:leftChars="258" w:left="852" w:firstLineChars="0" w:hanging="284"/>
        <w:jc w:val="both"/>
        <w:rPr>
          <w:color w:val="000000"/>
        </w:rPr>
      </w:pPr>
      <w:r>
        <w:rPr>
          <w:color w:val="000000"/>
        </w:rPr>
        <w:t>Wykonawcach, których Oferty zostały odrzucone, podając uzasadnienie faktyczne i prawne;</w:t>
      </w:r>
    </w:p>
    <w:p w14:paraId="2A040327" w14:textId="77777777" w:rsidR="00041C32" w:rsidRDefault="00FE4FD9" w:rsidP="004F5C93">
      <w:pPr>
        <w:numPr>
          <w:ilvl w:val="0"/>
          <w:numId w:val="20"/>
        </w:numPr>
        <w:pBdr>
          <w:top w:val="nil"/>
          <w:left w:val="nil"/>
          <w:bottom w:val="nil"/>
          <w:right w:val="nil"/>
          <w:between w:val="nil"/>
        </w:pBdr>
        <w:spacing w:after="144" w:line="276" w:lineRule="auto"/>
        <w:ind w:leftChars="258" w:left="852" w:firstLineChars="0" w:hanging="284"/>
        <w:jc w:val="both"/>
        <w:rPr>
          <w:color w:val="000000"/>
        </w:rPr>
      </w:pPr>
      <w:r>
        <w:rPr>
          <w:color w:val="000000"/>
        </w:rPr>
        <w:t>Wykonawcach, którzy zostali wykluczeni z postępowania o udzielenie Zamówienia, podając uzasadnienie faktyczne i prawne.</w:t>
      </w:r>
    </w:p>
    <w:p w14:paraId="76F9C9E7" w14:textId="77777777" w:rsidR="00041C32" w:rsidRDefault="00FE4FD9" w:rsidP="004F5C93">
      <w:pPr>
        <w:numPr>
          <w:ilvl w:val="1"/>
          <w:numId w:val="27"/>
        </w:numPr>
        <w:pBdr>
          <w:top w:val="nil"/>
          <w:left w:val="nil"/>
          <w:bottom w:val="nil"/>
          <w:right w:val="nil"/>
          <w:between w:val="nil"/>
        </w:pBdr>
        <w:spacing w:after="144" w:line="276" w:lineRule="auto"/>
        <w:ind w:left="425" w:hangingChars="194" w:hanging="427"/>
        <w:jc w:val="both"/>
        <w:rPr>
          <w:color w:val="000000"/>
        </w:rPr>
      </w:pPr>
      <w:r>
        <w:rPr>
          <w:color w:val="000000"/>
        </w:rPr>
        <w:t xml:space="preserve">Niezwłocznie po wyborze najkorzystniejszej Oferty Zamawiający zamieści informacje, o których mowa w pkt 1, w Bazie Konkurencyjności. </w:t>
      </w:r>
    </w:p>
    <w:p w14:paraId="67C3A1D8" w14:textId="5ECDFD6F" w:rsidR="00041C32" w:rsidRDefault="00FE4FD9" w:rsidP="004F5C93">
      <w:pPr>
        <w:numPr>
          <w:ilvl w:val="1"/>
          <w:numId w:val="27"/>
        </w:numPr>
        <w:pBdr>
          <w:top w:val="nil"/>
          <w:left w:val="nil"/>
          <w:bottom w:val="nil"/>
          <w:right w:val="nil"/>
          <w:between w:val="nil"/>
        </w:pBdr>
        <w:spacing w:after="144" w:line="276" w:lineRule="auto"/>
        <w:ind w:left="425" w:hangingChars="194" w:hanging="427"/>
        <w:jc w:val="both"/>
        <w:rPr>
          <w:color w:val="000000"/>
        </w:rPr>
      </w:pPr>
      <w:r>
        <w:rPr>
          <w:color w:val="000000"/>
        </w:rPr>
        <w:t xml:space="preserve">Wykonawca, którego Oferta została wybrana jako najkorzystniejsza, ma obowiązek zawarcia Umowy wg wzoru umowy stanowiącego Załącznik nr </w:t>
      </w:r>
      <w:r w:rsidR="00EF4A75">
        <w:rPr>
          <w:color w:val="000000"/>
        </w:rPr>
        <w:t>2</w:t>
      </w:r>
      <w:r w:rsidR="00C836F1">
        <w:rPr>
          <w:color w:val="000000"/>
        </w:rPr>
        <w:t xml:space="preserve"> a i/lub 2 b</w:t>
      </w:r>
      <w:r>
        <w:rPr>
          <w:color w:val="000000"/>
        </w:rPr>
        <w:t xml:space="preserve"> do zapytania ofertowego oraz na warunkach podanych w swojej Ofercie, w terminie określonym przez Zamawiającego.</w:t>
      </w:r>
    </w:p>
    <w:p w14:paraId="5724D048" w14:textId="77777777" w:rsidR="00041C32" w:rsidRDefault="00FE4FD9" w:rsidP="004F5C93">
      <w:pPr>
        <w:numPr>
          <w:ilvl w:val="1"/>
          <w:numId w:val="27"/>
        </w:numPr>
        <w:pBdr>
          <w:top w:val="nil"/>
          <w:left w:val="nil"/>
          <w:bottom w:val="nil"/>
          <w:right w:val="nil"/>
          <w:between w:val="nil"/>
        </w:pBdr>
        <w:spacing w:after="144" w:line="276" w:lineRule="auto"/>
        <w:ind w:left="425" w:hangingChars="194" w:hanging="427"/>
        <w:jc w:val="both"/>
        <w:rPr>
          <w:color w:val="000000"/>
        </w:rPr>
      </w:pPr>
      <w:r>
        <w:rPr>
          <w:color w:val="000000"/>
        </w:rPr>
        <w:t>Przed zawarciem Umowy, Wykonawca jest zobowiązany do wniesienia zabezpieczenia należytego wykonania umowy w wysokości i według zasad opisanych w zapytaniu ofertowym.</w:t>
      </w:r>
    </w:p>
    <w:p w14:paraId="3A573AD0" w14:textId="77777777" w:rsidR="00041C32" w:rsidRDefault="00FE4FD9" w:rsidP="004F5C93">
      <w:pPr>
        <w:numPr>
          <w:ilvl w:val="1"/>
          <w:numId w:val="27"/>
        </w:numPr>
        <w:pBdr>
          <w:top w:val="nil"/>
          <w:left w:val="nil"/>
          <w:bottom w:val="nil"/>
          <w:right w:val="nil"/>
          <w:between w:val="nil"/>
        </w:pBdr>
        <w:spacing w:after="144" w:line="276" w:lineRule="auto"/>
        <w:ind w:left="425" w:hangingChars="194" w:hanging="427"/>
        <w:jc w:val="both"/>
        <w:rPr>
          <w:color w:val="000000"/>
        </w:rPr>
      </w:pPr>
      <w:r>
        <w:rPr>
          <w:color w:val="000000"/>
        </w:rPr>
        <w:lastRenderedPageBreak/>
        <w:t>Jeżeli zostanie wybrana Oferta Wykonawców, którzy wspólnie ubiegali się o wykonanie Zamówienia (konsorcjum), Zamawiający będzie żądał przed zawarciem Umowy, umowy regulującej współpracę tych Wykonawców.</w:t>
      </w:r>
    </w:p>
    <w:p w14:paraId="4050254E" w14:textId="77777777" w:rsidR="00041C32" w:rsidRDefault="00FE4FD9" w:rsidP="004F5C93">
      <w:pPr>
        <w:widowControl w:val="0"/>
        <w:numPr>
          <w:ilvl w:val="0"/>
          <w:numId w:val="6"/>
        </w:numPr>
        <w:pBdr>
          <w:top w:val="nil"/>
          <w:left w:val="nil"/>
          <w:bottom w:val="nil"/>
          <w:right w:val="nil"/>
          <w:between w:val="nil"/>
        </w:pBdr>
        <w:spacing w:after="144" w:line="276" w:lineRule="auto"/>
        <w:ind w:left="0" w:hanging="2"/>
        <w:jc w:val="both"/>
        <w:rPr>
          <w:color w:val="000000"/>
        </w:rPr>
      </w:pPr>
      <w:r>
        <w:rPr>
          <w:b/>
          <w:color w:val="000000"/>
        </w:rPr>
        <w:t>WYMAGANIA DOTYCZĄCE ZABEZPIECZENIA NALEŻYTEGO WYKONANIA UMOWY.</w:t>
      </w:r>
    </w:p>
    <w:p w14:paraId="1F025272" w14:textId="45A9D45A" w:rsidR="00863E8A" w:rsidRPr="00863E8A" w:rsidRDefault="00863E8A" w:rsidP="00863E8A">
      <w:pPr>
        <w:numPr>
          <w:ilvl w:val="1"/>
          <w:numId w:val="44"/>
        </w:numPr>
        <w:pBdr>
          <w:top w:val="nil"/>
          <w:left w:val="nil"/>
          <w:bottom w:val="nil"/>
          <w:right w:val="nil"/>
          <w:between w:val="nil"/>
        </w:pBdr>
        <w:spacing w:after="144" w:line="276" w:lineRule="auto"/>
        <w:ind w:leftChars="0" w:left="426" w:firstLineChars="0" w:hanging="426"/>
        <w:jc w:val="both"/>
        <w:textDirection w:val="lrTb"/>
        <w:rPr>
          <w:color w:val="000000"/>
        </w:rPr>
      </w:pPr>
      <w:r w:rsidRPr="00863E8A">
        <w:rPr>
          <w:color w:val="000000"/>
        </w:rPr>
        <w:t xml:space="preserve">Zamawiający żąda od Wykonawcy, wybranego w wyniku postępowania, z którym zawiera umowę, wniesienia zabezpieczenia należytego wykonania umowy w wysokości </w:t>
      </w:r>
      <w:r>
        <w:rPr>
          <w:color w:val="000000"/>
        </w:rPr>
        <w:t>10</w:t>
      </w:r>
      <w:r w:rsidRPr="00863E8A">
        <w:rPr>
          <w:color w:val="000000"/>
        </w:rPr>
        <w:t>% całkowitego wynagrodzenia umownego brutto, na pokrycie roszczeń z tytułu niewykonania lub nienależytego wykonania umowy, w tym roszczeń z tytułu kar umownych. Wykonawca jest zobowiązany wnieść zabezpieczenie należytego wykonania umowy przed podpisaniem umowy.</w:t>
      </w:r>
    </w:p>
    <w:p w14:paraId="3721AACB" w14:textId="77777777" w:rsidR="00863E8A" w:rsidRPr="00863E8A" w:rsidRDefault="00863E8A" w:rsidP="00863E8A">
      <w:pPr>
        <w:numPr>
          <w:ilvl w:val="1"/>
          <w:numId w:val="44"/>
        </w:numPr>
        <w:pBdr>
          <w:top w:val="nil"/>
          <w:left w:val="nil"/>
          <w:bottom w:val="nil"/>
          <w:right w:val="nil"/>
          <w:between w:val="nil"/>
        </w:pBdr>
        <w:spacing w:after="144" w:line="276" w:lineRule="auto"/>
        <w:ind w:leftChars="0" w:left="426" w:firstLineChars="0" w:hanging="426"/>
        <w:jc w:val="both"/>
        <w:textDirection w:val="lrTb"/>
        <w:rPr>
          <w:color w:val="000000"/>
        </w:rPr>
      </w:pPr>
      <w:r w:rsidRPr="00863E8A">
        <w:rPr>
          <w:color w:val="000000"/>
        </w:rPr>
        <w:t>Zabezpieczenie może być wnoszone, według wyboru Wykonawcy, w jednej lub w kilku następujących formach:</w:t>
      </w:r>
    </w:p>
    <w:p w14:paraId="21A1FD3F" w14:textId="77777777" w:rsidR="00863E8A" w:rsidRPr="00CA53AA" w:rsidRDefault="00863E8A" w:rsidP="00863E8A">
      <w:pPr>
        <w:pStyle w:val="Akapitzlist"/>
        <w:numPr>
          <w:ilvl w:val="0"/>
          <w:numId w:val="42"/>
        </w:numPr>
        <w:pBdr>
          <w:between w:val="nil"/>
        </w:pBdr>
        <w:spacing w:after="60" w:line="276" w:lineRule="auto"/>
        <w:ind w:leftChars="0" w:left="851" w:firstLineChars="0" w:hanging="425"/>
        <w:contextualSpacing w:val="0"/>
        <w:jc w:val="both"/>
        <w:textDirection w:val="lrTb"/>
        <w:rPr>
          <w:rFonts w:asciiTheme="majorHAnsi" w:hAnsiTheme="majorHAnsi" w:cstheme="majorHAnsi"/>
        </w:rPr>
      </w:pPr>
      <w:r w:rsidRPr="00CA53AA">
        <w:rPr>
          <w:rFonts w:asciiTheme="majorHAnsi" w:hAnsiTheme="majorHAnsi" w:cstheme="majorHAnsi"/>
        </w:rPr>
        <w:t>pieniądzu,</w:t>
      </w:r>
    </w:p>
    <w:p w14:paraId="5E7D2902" w14:textId="77777777" w:rsidR="00863E8A" w:rsidRPr="00CA53AA" w:rsidRDefault="00863E8A" w:rsidP="00863E8A">
      <w:pPr>
        <w:pStyle w:val="Akapitzlist"/>
        <w:numPr>
          <w:ilvl w:val="0"/>
          <w:numId w:val="42"/>
        </w:numPr>
        <w:pBdr>
          <w:between w:val="nil"/>
        </w:pBdr>
        <w:spacing w:after="60" w:line="276" w:lineRule="auto"/>
        <w:ind w:leftChars="0" w:left="851" w:firstLineChars="0" w:hanging="425"/>
        <w:contextualSpacing w:val="0"/>
        <w:jc w:val="both"/>
        <w:textDirection w:val="lrTb"/>
        <w:rPr>
          <w:rFonts w:asciiTheme="majorHAnsi" w:hAnsiTheme="majorHAnsi" w:cstheme="majorHAnsi"/>
        </w:rPr>
      </w:pPr>
      <w:r w:rsidRPr="00CA53AA">
        <w:rPr>
          <w:rFonts w:asciiTheme="majorHAnsi" w:hAnsiTheme="majorHAnsi" w:cstheme="majorHAnsi"/>
        </w:rPr>
        <w:t xml:space="preserve">poręczeniach bankowych lub poręczeniach spółdzielczej kasy oszczędnościowo-kredytowej, z </w:t>
      </w:r>
      <w:proofErr w:type="gramStart"/>
      <w:r w:rsidRPr="00CA53AA">
        <w:rPr>
          <w:rFonts w:asciiTheme="majorHAnsi" w:hAnsiTheme="majorHAnsi" w:cstheme="majorHAnsi"/>
        </w:rPr>
        <w:t>tym</w:t>
      </w:r>
      <w:proofErr w:type="gramEnd"/>
      <w:r w:rsidRPr="00CA53AA">
        <w:rPr>
          <w:rFonts w:asciiTheme="majorHAnsi" w:hAnsiTheme="majorHAnsi" w:cstheme="majorHAnsi"/>
        </w:rPr>
        <w:t xml:space="preserve"> że zobowiązanie kasy jest zawsze zobowiązaniem pieniężnym;</w:t>
      </w:r>
    </w:p>
    <w:p w14:paraId="029B2ABD" w14:textId="77777777" w:rsidR="00863E8A" w:rsidRPr="00CA53AA" w:rsidRDefault="00863E8A" w:rsidP="00863E8A">
      <w:pPr>
        <w:pStyle w:val="Akapitzlist"/>
        <w:numPr>
          <w:ilvl w:val="0"/>
          <w:numId w:val="42"/>
        </w:numPr>
        <w:pBdr>
          <w:between w:val="nil"/>
        </w:pBdr>
        <w:spacing w:after="60" w:line="276" w:lineRule="auto"/>
        <w:ind w:leftChars="0" w:left="851" w:firstLineChars="0" w:hanging="425"/>
        <w:contextualSpacing w:val="0"/>
        <w:jc w:val="both"/>
        <w:textDirection w:val="lrTb"/>
        <w:rPr>
          <w:rFonts w:asciiTheme="majorHAnsi" w:hAnsiTheme="majorHAnsi" w:cstheme="majorHAnsi"/>
        </w:rPr>
      </w:pPr>
      <w:r w:rsidRPr="00CA53AA">
        <w:rPr>
          <w:rFonts w:asciiTheme="majorHAnsi" w:hAnsiTheme="majorHAnsi" w:cstheme="majorHAnsi"/>
        </w:rPr>
        <w:t>gwarancjach bankowych;</w:t>
      </w:r>
    </w:p>
    <w:p w14:paraId="15C3558D" w14:textId="77777777" w:rsidR="00863E8A" w:rsidRPr="00CA53AA" w:rsidRDefault="00863E8A" w:rsidP="00863E8A">
      <w:pPr>
        <w:pStyle w:val="Akapitzlist"/>
        <w:numPr>
          <w:ilvl w:val="0"/>
          <w:numId w:val="42"/>
        </w:numPr>
        <w:pBdr>
          <w:between w:val="nil"/>
        </w:pBdr>
        <w:spacing w:after="60" w:line="276" w:lineRule="auto"/>
        <w:ind w:leftChars="0" w:left="851" w:firstLineChars="0" w:hanging="425"/>
        <w:contextualSpacing w:val="0"/>
        <w:jc w:val="both"/>
        <w:textDirection w:val="lrTb"/>
        <w:rPr>
          <w:rFonts w:asciiTheme="majorHAnsi" w:hAnsiTheme="majorHAnsi" w:cstheme="majorHAnsi"/>
        </w:rPr>
      </w:pPr>
      <w:r w:rsidRPr="00CA53AA">
        <w:rPr>
          <w:rFonts w:asciiTheme="majorHAnsi" w:hAnsiTheme="majorHAnsi" w:cstheme="majorHAnsi"/>
        </w:rPr>
        <w:t>gwarancjach ubezpieczeniowych;</w:t>
      </w:r>
    </w:p>
    <w:p w14:paraId="01B5C13E" w14:textId="77777777" w:rsidR="00863E8A" w:rsidRPr="00CA53AA" w:rsidRDefault="00863E8A" w:rsidP="00863E8A">
      <w:pPr>
        <w:pStyle w:val="Akapitzlist"/>
        <w:numPr>
          <w:ilvl w:val="0"/>
          <w:numId w:val="42"/>
        </w:numPr>
        <w:pBdr>
          <w:between w:val="nil"/>
        </w:pBdr>
        <w:spacing w:after="60" w:line="276" w:lineRule="auto"/>
        <w:ind w:leftChars="0" w:left="851" w:firstLineChars="0" w:hanging="425"/>
        <w:contextualSpacing w:val="0"/>
        <w:jc w:val="both"/>
        <w:textDirection w:val="lrTb"/>
        <w:rPr>
          <w:rFonts w:asciiTheme="majorHAnsi" w:hAnsiTheme="majorHAnsi" w:cstheme="majorHAnsi"/>
        </w:rPr>
      </w:pPr>
      <w:r w:rsidRPr="00CA53AA">
        <w:rPr>
          <w:rFonts w:asciiTheme="majorHAnsi" w:hAnsiTheme="majorHAnsi" w:cstheme="majorHAnsi"/>
        </w:rPr>
        <w:t>poręczeniach udzielanych przez podmioty, o których mowa w art. 6b ust. 5 pkt 2 ustawy z dnia 9 listopada 2000 r. o utworzeniu Polskiej Agencji Rozwoju Przedsiębiorczości.</w:t>
      </w:r>
    </w:p>
    <w:p w14:paraId="34C328C9" w14:textId="77777777" w:rsidR="00863E8A" w:rsidRPr="00863E8A" w:rsidRDefault="00863E8A" w:rsidP="00863E8A">
      <w:pPr>
        <w:numPr>
          <w:ilvl w:val="1"/>
          <w:numId w:val="44"/>
        </w:numPr>
        <w:pBdr>
          <w:top w:val="nil"/>
          <w:left w:val="nil"/>
          <w:bottom w:val="nil"/>
          <w:right w:val="nil"/>
          <w:between w:val="nil"/>
        </w:pBdr>
        <w:spacing w:after="144" w:line="276" w:lineRule="auto"/>
        <w:ind w:leftChars="0" w:left="426" w:firstLineChars="0" w:hanging="426"/>
        <w:jc w:val="both"/>
        <w:textDirection w:val="lrTb"/>
        <w:rPr>
          <w:color w:val="000000"/>
        </w:rPr>
      </w:pPr>
      <w:r w:rsidRPr="00863E8A">
        <w:rPr>
          <w:color w:val="000000"/>
        </w:rPr>
        <w:t>Zamawiający nie wyraża zgody na wnoszenie zabezpieczenia w wekslach z poręczeniem wekslowym banku lub spółdzielczej kasy oszczędnościowo-kredytowej, ustanowienie zastawu na papierach wartościowych emitowanych przez Skarb Państwa lub jednostkę samorządu terytorialnego oraz ustanowienie zastawu rejestrowego na zasadach określonych w ustawie z dnia 6 grudnia 1996 r. o zastawie rejestrowym i rejestrze zastawów.</w:t>
      </w:r>
    </w:p>
    <w:p w14:paraId="3E0088E1" w14:textId="0D42BA72" w:rsidR="00863E8A" w:rsidRPr="00863E8A" w:rsidRDefault="00863E8A" w:rsidP="00863E8A">
      <w:pPr>
        <w:numPr>
          <w:ilvl w:val="1"/>
          <w:numId w:val="44"/>
        </w:numPr>
        <w:pBdr>
          <w:top w:val="nil"/>
          <w:left w:val="nil"/>
          <w:bottom w:val="nil"/>
          <w:right w:val="nil"/>
          <w:between w:val="nil"/>
        </w:pBdr>
        <w:spacing w:after="144" w:line="276" w:lineRule="auto"/>
        <w:ind w:leftChars="0" w:left="426" w:firstLineChars="0" w:hanging="426"/>
        <w:jc w:val="both"/>
        <w:textDirection w:val="lrTb"/>
        <w:rPr>
          <w:color w:val="000000"/>
        </w:rPr>
      </w:pPr>
      <w:r w:rsidRPr="00863E8A">
        <w:rPr>
          <w:color w:val="000000"/>
        </w:rPr>
        <w:t>Zabezpieczenie wnoszone w pieniądzu Wykonawca wpłac</w:t>
      </w:r>
      <w:r>
        <w:rPr>
          <w:color w:val="000000"/>
        </w:rPr>
        <w:t>i</w:t>
      </w:r>
      <w:r w:rsidRPr="00863E8A">
        <w:rPr>
          <w:color w:val="000000"/>
        </w:rPr>
        <w:t xml:space="preserve"> przelewem na rachunek bankowy Zamawiającego.</w:t>
      </w:r>
    </w:p>
    <w:p w14:paraId="358FF2C3" w14:textId="77777777" w:rsidR="00863E8A" w:rsidRPr="00863E8A" w:rsidRDefault="00863E8A" w:rsidP="00863E8A">
      <w:pPr>
        <w:numPr>
          <w:ilvl w:val="1"/>
          <w:numId w:val="44"/>
        </w:numPr>
        <w:pBdr>
          <w:top w:val="nil"/>
          <w:left w:val="nil"/>
          <w:bottom w:val="nil"/>
          <w:right w:val="nil"/>
          <w:between w:val="nil"/>
        </w:pBdr>
        <w:spacing w:after="144" w:line="276" w:lineRule="auto"/>
        <w:ind w:leftChars="0" w:left="426" w:firstLineChars="0" w:hanging="426"/>
        <w:jc w:val="both"/>
        <w:textDirection w:val="lrTb"/>
        <w:rPr>
          <w:color w:val="000000"/>
        </w:rPr>
      </w:pPr>
      <w:r w:rsidRPr="00863E8A">
        <w:rPr>
          <w:color w:val="000000"/>
        </w:rPr>
        <w:t>Zabezpieczenie należytego wykonania umowy niezależnie od zastosowanej formy powinno być nieodwołalne i bezwarunkowe, płatne na pierwsze żądanie, bez konieczności uzyskania akceptacji Wykonawcy.</w:t>
      </w:r>
    </w:p>
    <w:p w14:paraId="15862208" w14:textId="77777777" w:rsidR="00863E8A" w:rsidRPr="00863E8A" w:rsidRDefault="00863E8A" w:rsidP="00863E8A">
      <w:pPr>
        <w:numPr>
          <w:ilvl w:val="1"/>
          <w:numId w:val="44"/>
        </w:numPr>
        <w:pBdr>
          <w:top w:val="nil"/>
          <w:left w:val="nil"/>
          <w:bottom w:val="nil"/>
          <w:right w:val="nil"/>
          <w:between w:val="nil"/>
        </w:pBdr>
        <w:spacing w:after="144" w:line="276" w:lineRule="auto"/>
        <w:ind w:leftChars="0" w:left="426" w:firstLineChars="0" w:hanging="426"/>
        <w:jc w:val="both"/>
        <w:textDirection w:val="lrTb"/>
        <w:rPr>
          <w:color w:val="000000"/>
        </w:rPr>
      </w:pPr>
      <w:r w:rsidRPr="00863E8A">
        <w:rPr>
          <w:color w:val="000000"/>
        </w:rPr>
        <w:t>Zamawiający nie wyraża zgody, aby zabezpieczenie było tworzone poprzez potrącenie z należności za częściowo wykonany przedmiot zamówienia.</w:t>
      </w:r>
    </w:p>
    <w:p w14:paraId="55D43930" w14:textId="795B4A8A" w:rsidR="00863E8A" w:rsidRPr="00863E8A" w:rsidRDefault="00863E8A" w:rsidP="00863E8A">
      <w:pPr>
        <w:numPr>
          <w:ilvl w:val="1"/>
          <w:numId w:val="44"/>
        </w:numPr>
        <w:pBdr>
          <w:top w:val="nil"/>
          <w:left w:val="nil"/>
          <w:bottom w:val="nil"/>
          <w:right w:val="nil"/>
          <w:between w:val="nil"/>
        </w:pBdr>
        <w:spacing w:after="144" w:line="276" w:lineRule="auto"/>
        <w:ind w:leftChars="0" w:left="426" w:firstLineChars="0" w:hanging="426"/>
        <w:jc w:val="both"/>
        <w:textDirection w:val="lrTb"/>
        <w:rPr>
          <w:color w:val="000000"/>
        </w:rPr>
      </w:pPr>
      <w:r w:rsidRPr="00863E8A">
        <w:rPr>
          <w:color w:val="000000"/>
        </w:rPr>
        <w:t xml:space="preserve">Jeżeli zabezpieczenie wniesiono w pieniądzu, za datę wniesienia zabezpieczenia przyjmuje się datę uznania rachunku bankowego Zamawiającego. Zamawiający przechowuje takie zabezpieczenie na rachunku bankowym. </w:t>
      </w:r>
    </w:p>
    <w:p w14:paraId="49A2CDB0" w14:textId="77777777" w:rsidR="00863E8A" w:rsidRPr="00863E8A" w:rsidRDefault="00863E8A" w:rsidP="00863E8A">
      <w:pPr>
        <w:numPr>
          <w:ilvl w:val="1"/>
          <w:numId w:val="44"/>
        </w:numPr>
        <w:pBdr>
          <w:top w:val="nil"/>
          <w:left w:val="nil"/>
          <w:bottom w:val="nil"/>
          <w:right w:val="nil"/>
          <w:between w:val="nil"/>
        </w:pBdr>
        <w:spacing w:after="144" w:line="276" w:lineRule="auto"/>
        <w:ind w:leftChars="0" w:left="426" w:firstLineChars="0" w:hanging="426"/>
        <w:jc w:val="both"/>
        <w:textDirection w:val="lrTb"/>
        <w:rPr>
          <w:color w:val="000000"/>
        </w:rPr>
      </w:pPr>
      <w:r w:rsidRPr="00863E8A">
        <w:rPr>
          <w:color w:val="000000"/>
        </w:rPr>
        <w:t xml:space="preserve">Zamawiający zastrzega, że w przypadku wniesienia zabezpieczenia w formie gwarancji bankowej lub ubezpieczeniowej – gwarancja powinna mieć charakter abstrakcyjny, to jest zobowiązywać Gwaranta nieodwołalnie i bezwarunkowo do wypłacenia Zamawiającemu, na pierwsze pisemne żądanie wskazujące na niewykonanie lub nienależyte wykonanie umowy, kwoty do wysokości wniesionego zabezpieczenia. Treść gwarancji nie może zawierać żadnych postanowień </w:t>
      </w:r>
      <w:r w:rsidRPr="00863E8A">
        <w:rPr>
          <w:color w:val="000000"/>
        </w:rPr>
        <w:lastRenderedPageBreak/>
        <w:t xml:space="preserve">ograniczających abstrakcyjność gwarancji. Termin obowiązywania gwarancji będzie nie </w:t>
      </w:r>
      <w:proofErr w:type="gramStart"/>
      <w:r w:rsidRPr="00863E8A">
        <w:rPr>
          <w:color w:val="000000"/>
        </w:rPr>
        <w:t>krótszy,</w:t>
      </w:r>
      <w:proofErr w:type="gramEnd"/>
      <w:r w:rsidRPr="00863E8A">
        <w:rPr>
          <w:color w:val="000000"/>
        </w:rPr>
        <w:t xml:space="preserve"> niż termin obowiązywania Umowy powiększony o 30 dni.</w:t>
      </w:r>
    </w:p>
    <w:p w14:paraId="05B9BE52" w14:textId="77777777" w:rsidR="00863E8A" w:rsidRPr="00863E8A" w:rsidRDefault="00863E8A" w:rsidP="00863E8A">
      <w:pPr>
        <w:numPr>
          <w:ilvl w:val="1"/>
          <w:numId w:val="44"/>
        </w:numPr>
        <w:pBdr>
          <w:top w:val="nil"/>
          <w:left w:val="nil"/>
          <w:bottom w:val="nil"/>
          <w:right w:val="nil"/>
          <w:between w:val="nil"/>
        </w:pBdr>
        <w:spacing w:after="144" w:line="276" w:lineRule="auto"/>
        <w:ind w:leftChars="0" w:left="426" w:firstLineChars="0" w:hanging="426"/>
        <w:jc w:val="both"/>
        <w:textDirection w:val="lrTb"/>
        <w:rPr>
          <w:color w:val="000000"/>
        </w:rPr>
      </w:pPr>
      <w:r w:rsidRPr="00863E8A">
        <w:rPr>
          <w:color w:val="000000"/>
        </w:rPr>
        <w:t>Gwarancja bankowa lub ubezpieczeniowa musi również zawierać klauzule o treści „Wszelkie spory dotyczące gwarancji podlegają rozstrzygnięciu zgodnie z prawem Rzeczypospolitej Polskiej i podlegają kompetencji sądu powszechnego właściwego dla siedziby Zamawiającego”.</w:t>
      </w:r>
    </w:p>
    <w:p w14:paraId="41C6FA0D" w14:textId="77777777" w:rsidR="00863E8A" w:rsidRPr="00863E8A" w:rsidRDefault="00863E8A" w:rsidP="00863E8A">
      <w:pPr>
        <w:numPr>
          <w:ilvl w:val="1"/>
          <w:numId w:val="44"/>
        </w:numPr>
        <w:pBdr>
          <w:top w:val="nil"/>
          <w:left w:val="nil"/>
          <w:bottom w:val="nil"/>
          <w:right w:val="nil"/>
          <w:between w:val="nil"/>
        </w:pBdr>
        <w:spacing w:after="144" w:line="276" w:lineRule="auto"/>
        <w:ind w:leftChars="0" w:left="426" w:firstLineChars="0" w:hanging="426"/>
        <w:jc w:val="both"/>
        <w:textDirection w:val="lrTb"/>
        <w:rPr>
          <w:color w:val="000000"/>
        </w:rPr>
      </w:pPr>
      <w:r w:rsidRPr="00863E8A">
        <w:rPr>
          <w:color w:val="000000"/>
        </w:rPr>
        <w:t>Do gwarancji muszą być załączone dokumenty potwierdzające uprawnienie osób podpisanych pod gwarancją do reprezentacji Gwaranta.</w:t>
      </w:r>
    </w:p>
    <w:p w14:paraId="09738949" w14:textId="22E3177E" w:rsidR="00863E8A" w:rsidRPr="00863E8A" w:rsidRDefault="00863E8A" w:rsidP="00863E8A">
      <w:pPr>
        <w:numPr>
          <w:ilvl w:val="1"/>
          <w:numId w:val="44"/>
        </w:numPr>
        <w:pBdr>
          <w:top w:val="nil"/>
          <w:left w:val="nil"/>
          <w:bottom w:val="nil"/>
          <w:right w:val="nil"/>
          <w:between w:val="nil"/>
        </w:pBdr>
        <w:spacing w:after="144" w:line="276" w:lineRule="auto"/>
        <w:ind w:leftChars="0" w:left="426" w:firstLineChars="0" w:hanging="426"/>
        <w:jc w:val="both"/>
        <w:textDirection w:val="lrTb"/>
        <w:rPr>
          <w:color w:val="000000"/>
        </w:rPr>
      </w:pPr>
      <w:r w:rsidRPr="00863E8A">
        <w:rPr>
          <w:color w:val="000000"/>
        </w:rPr>
        <w:t>W trakcie realizacji umowy Wykonawca może dokonać zmiany formy zabezpieczenia</w:t>
      </w:r>
      <w:r>
        <w:rPr>
          <w:color w:val="000000"/>
        </w:rPr>
        <w:t xml:space="preserve">. </w:t>
      </w:r>
    </w:p>
    <w:p w14:paraId="306670B7" w14:textId="77777777" w:rsidR="00863E8A" w:rsidRPr="00863E8A" w:rsidRDefault="00863E8A" w:rsidP="00863E8A">
      <w:pPr>
        <w:numPr>
          <w:ilvl w:val="1"/>
          <w:numId w:val="44"/>
        </w:numPr>
        <w:pBdr>
          <w:top w:val="nil"/>
          <w:left w:val="nil"/>
          <w:bottom w:val="nil"/>
          <w:right w:val="nil"/>
          <w:between w:val="nil"/>
        </w:pBdr>
        <w:spacing w:after="144" w:line="276" w:lineRule="auto"/>
        <w:ind w:leftChars="0" w:left="426" w:firstLineChars="0" w:hanging="426"/>
        <w:jc w:val="both"/>
        <w:textDirection w:val="lrTb"/>
        <w:rPr>
          <w:color w:val="000000"/>
        </w:rPr>
      </w:pPr>
      <w:r w:rsidRPr="00863E8A">
        <w:rPr>
          <w:color w:val="000000"/>
        </w:rPr>
        <w:t>Zmiana formy zabezpieczenia jest dokonywana z zachowaniem ciągłości zabezpieczenia i bez zmniejszenia jego wysokości.</w:t>
      </w:r>
    </w:p>
    <w:p w14:paraId="64FEE2FC" w14:textId="77777777" w:rsidR="00863E8A" w:rsidRPr="00863E8A" w:rsidRDefault="00863E8A" w:rsidP="00863E8A">
      <w:pPr>
        <w:numPr>
          <w:ilvl w:val="1"/>
          <w:numId w:val="44"/>
        </w:numPr>
        <w:pBdr>
          <w:top w:val="nil"/>
          <w:left w:val="nil"/>
          <w:bottom w:val="nil"/>
          <w:right w:val="nil"/>
          <w:between w:val="nil"/>
        </w:pBdr>
        <w:spacing w:after="144" w:line="276" w:lineRule="auto"/>
        <w:ind w:leftChars="0" w:left="426" w:firstLineChars="0" w:hanging="426"/>
        <w:jc w:val="both"/>
        <w:textDirection w:val="lrTb"/>
        <w:rPr>
          <w:color w:val="000000"/>
        </w:rPr>
      </w:pPr>
      <w:r w:rsidRPr="00863E8A">
        <w:rPr>
          <w:color w:val="000000"/>
        </w:rPr>
        <w:t xml:space="preserve">Zwrot zabezpieczenia należytego wykonania umowy nastąpi w terminie i na warunkach określonych w umowie. </w:t>
      </w:r>
    </w:p>
    <w:p w14:paraId="5AC96C44" w14:textId="77777777" w:rsidR="00041C32" w:rsidRDefault="00FE4FD9" w:rsidP="004F5C93">
      <w:pPr>
        <w:widowControl w:val="0"/>
        <w:numPr>
          <w:ilvl w:val="0"/>
          <w:numId w:val="6"/>
        </w:numPr>
        <w:pBdr>
          <w:top w:val="nil"/>
          <w:left w:val="nil"/>
          <w:bottom w:val="nil"/>
          <w:right w:val="nil"/>
          <w:between w:val="nil"/>
        </w:pBdr>
        <w:spacing w:after="144" w:line="276" w:lineRule="auto"/>
        <w:ind w:left="0" w:hanging="2"/>
        <w:jc w:val="both"/>
        <w:rPr>
          <w:color w:val="000000"/>
        </w:rPr>
      </w:pPr>
      <w:r>
        <w:rPr>
          <w:b/>
          <w:color w:val="000000"/>
        </w:rPr>
        <w:t xml:space="preserve">ODRZUCENIE OFERTY. </w:t>
      </w:r>
    </w:p>
    <w:p w14:paraId="7C4B4F4E" w14:textId="01ED5A52" w:rsidR="00041C32" w:rsidRDefault="00FE4FD9" w:rsidP="004F5C93">
      <w:pPr>
        <w:pBdr>
          <w:top w:val="nil"/>
          <w:left w:val="nil"/>
          <w:bottom w:val="nil"/>
          <w:right w:val="nil"/>
          <w:between w:val="nil"/>
        </w:pBdr>
        <w:spacing w:after="144" w:line="276" w:lineRule="auto"/>
        <w:ind w:leftChars="0" w:left="0" w:firstLineChars="0" w:firstLine="0"/>
        <w:jc w:val="both"/>
        <w:rPr>
          <w:color w:val="000000"/>
        </w:rPr>
      </w:pPr>
      <w:r>
        <w:rPr>
          <w:color w:val="000000"/>
        </w:rPr>
        <w:t>Po otwarciu oferty i dokonaniu jej oceny formalnej, oferta może zostać odrzucona po uprzednim</w:t>
      </w:r>
      <w:r w:rsidR="004F5C93">
        <w:rPr>
          <w:color w:val="000000"/>
        </w:rPr>
        <w:t xml:space="preserve"> </w:t>
      </w:r>
      <w:r>
        <w:rPr>
          <w:color w:val="000000"/>
        </w:rPr>
        <w:t>wezwaniu do wyjaśnienia/uzupełnienia oferty. Zamawiający odrzuca ofertę, jeżeli:</w:t>
      </w:r>
    </w:p>
    <w:p w14:paraId="702E6509" w14:textId="1D24FDE2" w:rsidR="00041C32" w:rsidRPr="004F5C93" w:rsidRDefault="00FE4FD9" w:rsidP="004F5C93">
      <w:pPr>
        <w:pStyle w:val="Akapitzlist"/>
        <w:numPr>
          <w:ilvl w:val="2"/>
          <w:numId w:val="12"/>
        </w:numPr>
        <w:pBdr>
          <w:top w:val="nil"/>
          <w:left w:val="nil"/>
          <w:bottom w:val="nil"/>
          <w:right w:val="nil"/>
          <w:between w:val="nil"/>
        </w:pBdr>
        <w:spacing w:after="144" w:line="276" w:lineRule="auto"/>
        <w:ind w:leftChars="0" w:left="851" w:firstLineChars="0" w:hanging="425"/>
        <w:jc w:val="both"/>
        <w:rPr>
          <w:color w:val="000000"/>
        </w:rPr>
      </w:pPr>
      <w:r w:rsidRPr="004F5C93">
        <w:rPr>
          <w:color w:val="000000"/>
        </w:rPr>
        <w:t>Wykonawca nie złożył wymaganych oświadczeń lub nie spełnił innych wymagań określonych w dokumentacji postępowania,</w:t>
      </w:r>
    </w:p>
    <w:p w14:paraId="3EE6F44B" w14:textId="77777777" w:rsidR="00041C32" w:rsidRDefault="00FE4FD9" w:rsidP="004F5C93">
      <w:pPr>
        <w:pStyle w:val="Akapitzlist"/>
        <w:numPr>
          <w:ilvl w:val="2"/>
          <w:numId w:val="12"/>
        </w:numPr>
        <w:pBdr>
          <w:top w:val="nil"/>
          <w:left w:val="nil"/>
          <w:bottom w:val="nil"/>
          <w:right w:val="nil"/>
          <w:between w:val="nil"/>
        </w:pBdr>
        <w:spacing w:after="144" w:line="276" w:lineRule="auto"/>
        <w:ind w:leftChars="0" w:left="851" w:firstLineChars="0" w:hanging="425"/>
        <w:jc w:val="both"/>
        <w:rPr>
          <w:color w:val="000000"/>
        </w:rPr>
      </w:pPr>
      <w:r>
        <w:rPr>
          <w:color w:val="000000"/>
        </w:rPr>
        <w:t>oferta stanowi czyn nieuczciwej konkurencji,</w:t>
      </w:r>
    </w:p>
    <w:p w14:paraId="3D36BBFC" w14:textId="77777777" w:rsidR="00041C32" w:rsidRDefault="00FE4FD9" w:rsidP="004F5C93">
      <w:pPr>
        <w:pStyle w:val="Akapitzlist"/>
        <w:numPr>
          <w:ilvl w:val="2"/>
          <w:numId w:val="12"/>
        </w:numPr>
        <w:pBdr>
          <w:top w:val="nil"/>
          <w:left w:val="nil"/>
          <w:bottom w:val="nil"/>
          <w:right w:val="nil"/>
          <w:between w:val="nil"/>
        </w:pBdr>
        <w:spacing w:after="144" w:line="276" w:lineRule="auto"/>
        <w:ind w:leftChars="0" w:left="851" w:firstLineChars="0" w:hanging="425"/>
        <w:jc w:val="both"/>
        <w:rPr>
          <w:color w:val="000000"/>
        </w:rPr>
      </w:pPr>
      <w:r>
        <w:rPr>
          <w:color w:val="000000"/>
        </w:rPr>
        <w:t xml:space="preserve">jest nieważna na podstawie odrębnych przepisów, </w:t>
      </w:r>
    </w:p>
    <w:p w14:paraId="77D68B1C" w14:textId="77777777" w:rsidR="00041C32" w:rsidRDefault="00FE4FD9" w:rsidP="004F5C93">
      <w:pPr>
        <w:pStyle w:val="Akapitzlist"/>
        <w:numPr>
          <w:ilvl w:val="2"/>
          <w:numId w:val="12"/>
        </w:numPr>
        <w:pBdr>
          <w:top w:val="nil"/>
          <w:left w:val="nil"/>
          <w:bottom w:val="nil"/>
          <w:right w:val="nil"/>
          <w:between w:val="nil"/>
        </w:pBdr>
        <w:spacing w:after="144" w:line="276" w:lineRule="auto"/>
        <w:ind w:leftChars="0" w:left="851" w:firstLineChars="0" w:hanging="425"/>
        <w:jc w:val="both"/>
        <w:rPr>
          <w:color w:val="000000"/>
        </w:rPr>
      </w:pPr>
      <w:r>
        <w:rPr>
          <w:color w:val="000000"/>
        </w:rPr>
        <w:t>nie została sporządzona lub przekazana w sposób zgodny z wymaganiami określonymi przez Zamawiającego w dokumentacji postępowania,</w:t>
      </w:r>
    </w:p>
    <w:p w14:paraId="7CA3A5D5" w14:textId="77777777" w:rsidR="00041C32" w:rsidRDefault="00FE4FD9" w:rsidP="004F5C93">
      <w:pPr>
        <w:pStyle w:val="Akapitzlist"/>
        <w:numPr>
          <w:ilvl w:val="2"/>
          <w:numId w:val="12"/>
        </w:numPr>
        <w:pBdr>
          <w:top w:val="nil"/>
          <w:left w:val="nil"/>
          <w:bottom w:val="nil"/>
          <w:right w:val="nil"/>
          <w:between w:val="nil"/>
        </w:pBdr>
        <w:spacing w:after="144" w:line="276" w:lineRule="auto"/>
        <w:ind w:leftChars="0" w:left="851" w:firstLineChars="0" w:hanging="425"/>
        <w:jc w:val="both"/>
        <w:rPr>
          <w:color w:val="000000"/>
        </w:rPr>
      </w:pPr>
      <w:r>
        <w:rPr>
          <w:color w:val="000000"/>
        </w:rPr>
        <w:t>została złożona przez Wykonawcę podlegającego wykluczeniu z postępowania,</w:t>
      </w:r>
    </w:p>
    <w:p w14:paraId="2D1DD58A" w14:textId="77777777" w:rsidR="00041C32" w:rsidRDefault="00FE4FD9" w:rsidP="004F5C93">
      <w:pPr>
        <w:pStyle w:val="Akapitzlist"/>
        <w:numPr>
          <w:ilvl w:val="2"/>
          <w:numId w:val="12"/>
        </w:numPr>
        <w:pBdr>
          <w:top w:val="nil"/>
          <w:left w:val="nil"/>
          <w:bottom w:val="nil"/>
          <w:right w:val="nil"/>
          <w:between w:val="nil"/>
        </w:pBdr>
        <w:spacing w:after="144" w:line="276" w:lineRule="auto"/>
        <w:ind w:leftChars="0" w:left="851" w:firstLineChars="0" w:hanging="425"/>
        <w:jc w:val="both"/>
        <w:rPr>
          <w:color w:val="000000"/>
        </w:rPr>
      </w:pPr>
      <w:r>
        <w:rPr>
          <w:color w:val="000000"/>
        </w:rPr>
        <w:t>Wykonawca nie wyraził pisemnej zgody na przedłużenie terminu związania ofertą,</w:t>
      </w:r>
    </w:p>
    <w:p w14:paraId="6C95DE08" w14:textId="77777777" w:rsidR="00041C32" w:rsidRDefault="00FE4FD9" w:rsidP="004F5C93">
      <w:pPr>
        <w:pStyle w:val="Akapitzlist"/>
        <w:numPr>
          <w:ilvl w:val="2"/>
          <w:numId w:val="12"/>
        </w:numPr>
        <w:pBdr>
          <w:top w:val="nil"/>
          <w:left w:val="nil"/>
          <w:bottom w:val="nil"/>
          <w:right w:val="nil"/>
          <w:between w:val="nil"/>
        </w:pBdr>
        <w:spacing w:after="144" w:line="276" w:lineRule="auto"/>
        <w:ind w:leftChars="0" w:left="851" w:firstLineChars="0" w:hanging="425"/>
        <w:jc w:val="both"/>
        <w:rPr>
          <w:color w:val="000000"/>
        </w:rPr>
      </w:pPr>
      <w:r>
        <w:rPr>
          <w:color w:val="000000"/>
        </w:rPr>
        <w:t xml:space="preserve">Wykonawca nie wyraził pisemnej zgody na wybór jego oferty po upływie terminu związania ofertą. </w:t>
      </w:r>
    </w:p>
    <w:p w14:paraId="744CC819" w14:textId="75217705" w:rsidR="00870FFB" w:rsidRDefault="00870FFB" w:rsidP="004F5C93">
      <w:pPr>
        <w:pStyle w:val="Akapitzlist"/>
        <w:numPr>
          <w:ilvl w:val="2"/>
          <w:numId w:val="12"/>
        </w:numPr>
        <w:pBdr>
          <w:top w:val="nil"/>
          <w:left w:val="nil"/>
          <w:bottom w:val="nil"/>
          <w:right w:val="nil"/>
          <w:between w:val="nil"/>
        </w:pBdr>
        <w:spacing w:after="144" w:line="276" w:lineRule="auto"/>
        <w:ind w:leftChars="0" w:left="851" w:firstLineChars="0" w:hanging="425"/>
        <w:jc w:val="both"/>
        <w:rPr>
          <w:color w:val="000000"/>
        </w:rPr>
      </w:pPr>
      <w:r>
        <w:rPr>
          <w:color w:val="000000"/>
        </w:rPr>
        <w:t>Oferta pozostaje niezgodna z warunkami zamówienia.</w:t>
      </w:r>
    </w:p>
    <w:p w14:paraId="4C73BD03" w14:textId="77777777" w:rsidR="00041C32" w:rsidRDefault="00FE4FD9" w:rsidP="004F5C93">
      <w:pPr>
        <w:widowControl w:val="0"/>
        <w:numPr>
          <w:ilvl w:val="0"/>
          <w:numId w:val="6"/>
        </w:numPr>
        <w:pBdr>
          <w:top w:val="nil"/>
          <w:left w:val="nil"/>
          <w:bottom w:val="nil"/>
          <w:right w:val="nil"/>
          <w:between w:val="nil"/>
        </w:pBdr>
        <w:spacing w:after="144" w:line="276" w:lineRule="auto"/>
        <w:ind w:left="0" w:hanging="2"/>
        <w:jc w:val="both"/>
        <w:rPr>
          <w:color w:val="000000"/>
        </w:rPr>
      </w:pPr>
      <w:r>
        <w:rPr>
          <w:b/>
          <w:color w:val="000000"/>
        </w:rPr>
        <w:t>UMOWA W SPRAWIE ZAMÓWIENIA.</w:t>
      </w:r>
    </w:p>
    <w:p w14:paraId="0F26E958" w14:textId="3ECDC409" w:rsidR="00041C32" w:rsidRDefault="00FE4FD9" w:rsidP="004F5C93">
      <w:pPr>
        <w:widowControl w:val="0"/>
        <w:numPr>
          <w:ilvl w:val="0"/>
          <w:numId w:val="14"/>
        </w:numPr>
        <w:pBdr>
          <w:top w:val="nil"/>
          <w:left w:val="nil"/>
          <w:bottom w:val="nil"/>
          <w:right w:val="nil"/>
          <w:between w:val="nil"/>
        </w:pBdr>
        <w:shd w:val="clear" w:color="auto" w:fill="FFFFFF"/>
        <w:tabs>
          <w:tab w:val="left" w:pos="426"/>
        </w:tabs>
        <w:spacing w:after="0" w:line="276" w:lineRule="auto"/>
        <w:ind w:leftChars="1" w:left="424" w:right="16" w:hangingChars="192" w:hanging="422"/>
        <w:jc w:val="both"/>
        <w:rPr>
          <w:color w:val="000000"/>
        </w:rPr>
      </w:pPr>
      <w:r>
        <w:rPr>
          <w:color w:val="000000"/>
        </w:rPr>
        <w:t xml:space="preserve">Wszystkie istotne dla Zamawiającego postanowienia zostały zawarte w projekcie umowy stanowiącym Załącznik nr </w:t>
      </w:r>
      <w:r w:rsidR="00EF4A75">
        <w:rPr>
          <w:color w:val="000000"/>
        </w:rPr>
        <w:t>2</w:t>
      </w:r>
      <w:r>
        <w:rPr>
          <w:color w:val="000000"/>
        </w:rPr>
        <w:t xml:space="preserve"> </w:t>
      </w:r>
      <w:r w:rsidR="00C836F1">
        <w:rPr>
          <w:color w:val="000000"/>
        </w:rPr>
        <w:t xml:space="preserve">a i 2 b </w:t>
      </w:r>
      <w:r>
        <w:rPr>
          <w:color w:val="000000"/>
        </w:rPr>
        <w:t>do zapytania ofertowego.</w:t>
      </w:r>
    </w:p>
    <w:p w14:paraId="62D292DC" w14:textId="13CF08AD" w:rsidR="00041C32" w:rsidRDefault="00FE4FD9" w:rsidP="004F5C93">
      <w:pPr>
        <w:widowControl w:val="0"/>
        <w:numPr>
          <w:ilvl w:val="0"/>
          <w:numId w:val="14"/>
        </w:numPr>
        <w:pBdr>
          <w:top w:val="nil"/>
          <w:left w:val="nil"/>
          <w:bottom w:val="nil"/>
          <w:right w:val="nil"/>
          <w:between w:val="nil"/>
        </w:pBdr>
        <w:shd w:val="clear" w:color="auto" w:fill="FFFFFF"/>
        <w:tabs>
          <w:tab w:val="left" w:pos="426"/>
        </w:tabs>
        <w:spacing w:after="0" w:line="276" w:lineRule="auto"/>
        <w:ind w:leftChars="1" w:left="424" w:right="16" w:hangingChars="192" w:hanging="422"/>
        <w:jc w:val="both"/>
        <w:rPr>
          <w:color w:val="000000"/>
        </w:rPr>
      </w:pPr>
      <w:r>
        <w:rPr>
          <w:color w:val="000000"/>
        </w:rPr>
        <w:t xml:space="preserve">Zamawiający wymaga, aby zamówienie realizowane było zgodnie z ofertą w terminach określonych w zapytaniu ofertowym i w projekcie umowy stanowiącym Załącznik nr </w:t>
      </w:r>
      <w:r w:rsidR="00EF4A75">
        <w:rPr>
          <w:color w:val="000000"/>
        </w:rPr>
        <w:t>2</w:t>
      </w:r>
      <w:r>
        <w:rPr>
          <w:color w:val="000000"/>
        </w:rPr>
        <w:t xml:space="preserve"> </w:t>
      </w:r>
      <w:r w:rsidR="00C836F1">
        <w:rPr>
          <w:color w:val="000000"/>
        </w:rPr>
        <w:t xml:space="preserve">a i 2 b </w:t>
      </w:r>
      <w:r>
        <w:rPr>
          <w:color w:val="000000"/>
        </w:rPr>
        <w:t xml:space="preserve">do zapytania ofertowego. </w:t>
      </w:r>
    </w:p>
    <w:p w14:paraId="4358DD1C" w14:textId="77777777" w:rsidR="00041C32" w:rsidRDefault="00FE4FD9" w:rsidP="004F5C93">
      <w:pPr>
        <w:widowControl w:val="0"/>
        <w:numPr>
          <w:ilvl w:val="0"/>
          <w:numId w:val="14"/>
        </w:numPr>
        <w:pBdr>
          <w:top w:val="nil"/>
          <w:left w:val="nil"/>
          <w:bottom w:val="nil"/>
          <w:right w:val="nil"/>
          <w:between w:val="nil"/>
        </w:pBdr>
        <w:shd w:val="clear" w:color="auto" w:fill="FFFFFF"/>
        <w:tabs>
          <w:tab w:val="left" w:pos="426"/>
        </w:tabs>
        <w:spacing w:after="0" w:line="276" w:lineRule="auto"/>
        <w:ind w:leftChars="1" w:left="424" w:right="16" w:hangingChars="192" w:hanging="422"/>
        <w:jc w:val="both"/>
        <w:rPr>
          <w:color w:val="000000"/>
        </w:rPr>
      </w:pPr>
      <w:r>
        <w:rPr>
          <w:color w:val="000000"/>
        </w:rPr>
        <w:t xml:space="preserve">Faktura końcowa będzie wystawiona i opłacona po wykonaniu przedmiotu zamówienia </w:t>
      </w:r>
      <w:r>
        <w:rPr>
          <w:color w:val="000000"/>
        </w:rPr>
        <w:br/>
        <w:t>i dokonaniu odbioru końcowego.</w:t>
      </w:r>
    </w:p>
    <w:p w14:paraId="4327572F" w14:textId="77777777" w:rsidR="00041C32" w:rsidRDefault="00FE4FD9" w:rsidP="004F5C93">
      <w:pPr>
        <w:widowControl w:val="0"/>
        <w:numPr>
          <w:ilvl w:val="0"/>
          <w:numId w:val="14"/>
        </w:numPr>
        <w:pBdr>
          <w:top w:val="nil"/>
          <w:left w:val="nil"/>
          <w:bottom w:val="nil"/>
          <w:right w:val="nil"/>
          <w:between w:val="nil"/>
        </w:pBdr>
        <w:shd w:val="clear" w:color="auto" w:fill="FFFFFF"/>
        <w:tabs>
          <w:tab w:val="left" w:pos="426"/>
        </w:tabs>
        <w:spacing w:after="0" w:line="276" w:lineRule="auto"/>
        <w:ind w:leftChars="1" w:left="424" w:right="16" w:hangingChars="192" w:hanging="422"/>
        <w:jc w:val="both"/>
        <w:rPr>
          <w:color w:val="000000"/>
        </w:rPr>
      </w:pPr>
      <w:r>
        <w:rPr>
          <w:color w:val="000000"/>
        </w:rPr>
        <w:t xml:space="preserve">W przypadku zmiany obowiązującej stawki VAT Zamawiający dopuszcza możliwość zmiany umowy w zakresie ceny o kwotę wynikającą ze zmienionej stawki tego podatku. </w:t>
      </w:r>
    </w:p>
    <w:p w14:paraId="57488203" w14:textId="77777777" w:rsidR="00041C32" w:rsidRDefault="00FE4FD9" w:rsidP="004F5C93">
      <w:pPr>
        <w:widowControl w:val="0"/>
        <w:numPr>
          <w:ilvl w:val="0"/>
          <w:numId w:val="14"/>
        </w:numPr>
        <w:pBdr>
          <w:top w:val="nil"/>
          <w:left w:val="nil"/>
          <w:bottom w:val="nil"/>
          <w:right w:val="nil"/>
          <w:between w:val="nil"/>
        </w:pBdr>
        <w:shd w:val="clear" w:color="auto" w:fill="FFFFFF"/>
        <w:tabs>
          <w:tab w:val="left" w:pos="426"/>
        </w:tabs>
        <w:spacing w:after="0" w:line="276" w:lineRule="auto"/>
        <w:ind w:leftChars="1" w:left="424" w:right="16" w:hangingChars="192" w:hanging="422"/>
        <w:jc w:val="both"/>
        <w:rPr>
          <w:color w:val="000000"/>
        </w:rPr>
      </w:pPr>
      <w:r>
        <w:rPr>
          <w:color w:val="000000"/>
        </w:rPr>
        <w:t xml:space="preserve">Wykonawca może powierzyć wykonanie części zamówienia podwykonawcy. </w:t>
      </w:r>
    </w:p>
    <w:p w14:paraId="13B08210" w14:textId="77777777" w:rsidR="00041C32" w:rsidRDefault="00FE4FD9" w:rsidP="004F5C93">
      <w:pPr>
        <w:widowControl w:val="0"/>
        <w:numPr>
          <w:ilvl w:val="0"/>
          <w:numId w:val="14"/>
        </w:numPr>
        <w:pBdr>
          <w:top w:val="nil"/>
          <w:left w:val="nil"/>
          <w:bottom w:val="nil"/>
          <w:right w:val="nil"/>
          <w:between w:val="nil"/>
        </w:pBdr>
        <w:shd w:val="clear" w:color="auto" w:fill="FFFFFF"/>
        <w:tabs>
          <w:tab w:val="left" w:pos="426"/>
        </w:tabs>
        <w:spacing w:after="0" w:line="276" w:lineRule="auto"/>
        <w:ind w:leftChars="1" w:left="424" w:right="16" w:hangingChars="192" w:hanging="422"/>
        <w:jc w:val="both"/>
        <w:rPr>
          <w:color w:val="000000"/>
        </w:rPr>
      </w:pPr>
      <w:r>
        <w:rPr>
          <w:color w:val="000000"/>
        </w:rPr>
        <w:t>Zamawiający nie zastrzega obowiązku osobistego wykonania przedmiotu umowy przez Wykonawcę.</w:t>
      </w:r>
    </w:p>
    <w:p w14:paraId="757A5289" w14:textId="77777777" w:rsidR="00041C32" w:rsidRDefault="00FE4FD9" w:rsidP="004F5C93">
      <w:pPr>
        <w:widowControl w:val="0"/>
        <w:numPr>
          <w:ilvl w:val="0"/>
          <w:numId w:val="14"/>
        </w:numPr>
        <w:pBdr>
          <w:top w:val="nil"/>
          <w:left w:val="nil"/>
          <w:bottom w:val="nil"/>
          <w:right w:val="nil"/>
          <w:between w:val="nil"/>
        </w:pBdr>
        <w:shd w:val="clear" w:color="auto" w:fill="FFFFFF"/>
        <w:tabs>
          <w:tab w:val="left" w:pos="426"/>
        </w:tabs>
        <w:spacing w:after="144" w:line="276" w:lineRule="auto"/>
        <w:ind w:leftChars="1" w:left="424" w:right="16" w:hangingChars="192" w:hanging="422"/>
        <w:jc w:val="both"/>
        <w:rPr>
          <w:color w:val="000000"/>
        </w:rPr>
      </w:pPr>
      <w:r>
        <w:rPr>
          <w:color w:val="000000"/>
        </w:rPr>
        <w:lastRenderedPageBreak/>
        <w:t xml:space="preserve">Warunkiem zapłaty przez Zamawiającego wynagrodzenia jest przedstawienie dowodów zapłaty wymagalnego wynagrodzenia podwykonawcom i dalszym podwykonawcom, biorącym udział </w:t>
      </w:r>
      <w:r>
        <w:rPr>
          <w:color w:val="000000"/>
        </w:rPr>
        <w:br/>
        <w:t>w realizacji zamówienia na 7 dni roboczych przed dokonaniem płatności na rzecz Wykonawcy lub przedstawienie oryginału oświadczenia o braku podwykonawców.</w:t>
      </w:r>
    </w:p>
    <w:p w14:paraId="70BD50D8" w14:textId="77777777" w:rsidR="00041C32" w:rsidRDefault="00FE4FD9" w:rsidP="004F5C93">
      <w:pPr>
        <w:widowControl w:val="0"/>
        <w:numPr>
          <w:ilvl w:val="0"/>
          <w:numId w:val="6"/>
        </w:numPr>
        <w:pBdr>
          <w:top w:val="nil"/>
          <w:left w:val="nil"/>
          <w:bottom w:val="nil"/>
          <w:right w:val="nil"/>
          <w:between w:val="nil"/>
        </w:pBdr>
        <w:spacing w:after="144" w:line="276" w:lineRule="auto"/>
        <w:ind w:left="0" w:hanging="2"/>
        <w:jc w:val="both"/>
        <w:rPr>
          <w:color w:val="000000"/>
        </w:rPr>
      </w:pPr>
      <w:r>
        <w:rPr>
          <w:b/>
          <w:color w:val="000000"/>
        </w:rPr>
        <w:t>ZMIANY UMOWY.</w:t>
      </w:r>
    </w:p>
    <w:p w14:paraId="29D37112" w14:textId="367C96AD" w:rsidR="00041C32" w:rsidRDefault="00FE4FD9" w:rsidP="004F5C93">
      <w:pPr>
        <w:widowControl w:val="0"/>
        <w:pBdr>
          <w:top w:val="nil"/>
          <w:left w:val="nil"/>
          <w:bottom w:val="nil"/>
          <w:right w:val="nil"/>
          <w:between w:val="nil"/>
        </w:pBdr>
        <w:spacing w:after="144" w:line="276" w:lineRule="auto"/>
        <w:ind w:left="0" w:hanging="2"/>
        <w:jc w:val="both"/>
        <w:rPr>
          <w:color w:val="000000"/>
        </w:rPr>
      </w:pPr>
      <w:r>
        <w:rPr>
          <w:color w:val="000000"/>
        </w:rPr>
        <w:t xml:space="preserve">Zamawiający, przewiduje możliwość zmian postanowień zawartej umowy, w przypadku wystąpienia co najmniej jednej z okoliczności wymienionych we wzorze umowy stanowiącej Załącznik nr </w:t>
      </w:r>
      <w:r w:rsidR="00EF4A75">
        <w:rPr>
          <w:color w:val="000000"/>
        </w:rPr>
        <w:t>2</w:t>
      </w:r>
      <w:r w:rsidR="00C836F1">
        <w:rPr>
          <w:color w:val="000000"/>
        </w:rPr>
        <w:t xml:space="preserve"> a i 2 b</w:t>
      </w:r>
      <w:r>
        <w:rPr>
          <w:color w:val="000000"/>
        </w:rPr>
        <w:t xml:space="preserve"> do zapytania ofertowego.</w:t>
      </w:r>
    </w:p>
    <w:p w14:paraId="2FA58A18" w14:textId="77777777" w:rsidR="00041C32" w:rsidRDefault="00FE4FD9" w:rsidP="004F5C93">
      <w:pPr>
        <w:widowControl w:val="0"/>
        <w:numPr>
          <w:ilvl w:val="0"/>
          <w:numId w:val="6"/>
        </w:numPr>
        <w:pBdr>
          <w:top w:val="nil"/>
          <w:left w:val="nil"/>
          <w:bottom w:val="nil"/>
          <w:right w:val="nil"/>
          <w:between w:val="nil"/>
        </w:pBdr>
        <w:spacing w:after="144" w:line="276" w:lineRule="auto"/>
        <w:ind w:left="0" w:hanging="2"/>
        <w:jc w:val="both"/>
        <w:rPr>
          <w:color w:val="000000"/>
        </w:rPr>
      </w:pPr>
      <w:bookmarkStart w:id="5" w:name="_heading=h.aagx1wfqaw1u" w:colFirst="0" w:colLast="0"/>
      <w:bookmarkEnd w:id="5"/>
      <w:r>
        <w:rPr>
          <w:b/>
          <w:color w:val="000000"/>
        </w:rPr>
        <w:t>UNIEWAŻNIENIE POSTĘPOWANIA.</w:t>
      </w:r>
    </w:p>
    <w:p w14:paraId="7CAF8A4A" w14:textId="77777777" w:rsidR="00041C32" w:rsidRDefault="00FE4FD9" w:rsidP="004F5C93">
      <w:pPr>
        <w:numPr>
          <w:ilvl w:val="3"/>
          <w:numId w:val="12"/>
        </w:numPr>
        <w:pBdr>
          <w:top w:val="nil"/>
          <w:left w:val="nil"/>
          <w:bottom w:val="nil"/>
          <w:right w:val="nil"/>
          <w:between w:val="nil"/>
        </w:pBdr>
        <w:spacing w:after="144" w:line="276" w:lineRule="auto"/>
        <w:ind w:left="425" w:hangingChars="194" w:hanging="427"/>
        <w:jc w:val="both"/>
        <w:rPr>
          <w:color w:val="000000"/>
        </w:rPr>
      </w:pPr>
      <w:r>
        <w:rPr>
          <w:color w:val="000000"/>
        </w:rPr>
        <w:t>Zamawiający zastrzega sobie prawo do unieważnienia postępowania w przypadku wystąpienia okoliczności powodujących, że prowadzone postępowanie nie leży w interesie Zamawiającego, czego nie można było przewidzieć wcześniej.</w:t>
      </w:r>
    </w:p>
    <w:p w14:paraId="75593556" w14:textId="2C271365" w:rsidR="00041C32" w:rsidRDefault="00FE4FD9" w:rsidP="004F5C93">
      <w:pPr>
        <w:numPr>
          <w:ilvl w:val="0"/>
          <w:numId w:val="15"/>
        </w:numPr>
        <w:pBdr>
          <w:top w:val="nil"/>
          <w:left w:val="nil"/>
          <w:bottom w:val="nil"/>
          <w:right w:val="nil"/>
          <w:between w:val="nil"/>
        </w:pBdr>
        <w:spacing w:after="144" w:line="276" w:lineRule="auto"/>
        <w:ind w:left="425" w:hangingChars="194" w:hanging="427"/>
        <w:jc w:val="both"/>
        <w:rPr>
          <w:color w:val="000000"/>
        </w:rPr>
      </w:pPr>
      <w:r>
        <w:rPr>
          <w:color w:val="000000"/>
        </w:rPr>
        <w:t>Jeżeli wykonawca, którego oferta została wybrana jako najkorzystniejsza, uchyla się od zawarcia umowy w sprawie zamówienia publicznego, zamawiający może dokonać ponownego badania i oceny ofert spośród ofert pozostałych w postępowaniu wykonawców oraz wybrać najkorzystniejszą ofertę albo unieważnić postępowanie.</w:t>
      </w:r>
    </w:p>
    <w:p w14:paraId="7A601934" w14:textId="77777777" w:rsidR="00041C32" w:rsidRDefault="00FE4FD9" w:rsidP="004F5C93">
      <w:pPr>
        <w:numPr>
          <w:ilvl w:val="0"/>
          <w:numId w:val="15"/>
        </w:numPr>
        <w:pBdr>
          <w:top w:val="nil"/>
          <w:left w:val="nil"/>
          <w:bottom w:val="nil"/>
          <w:right w:val="nil"/>
          <w:between w:val="nil"/>
        </w:pBdr>
        <w:spacing w:after="144" w:line="276" w:lineRule="auto"/>
        <w:ind w:left="425" w:hangingChars="194" w:hanging="427"/>
        <w:jc w:val="both"/>
        <w:rPr>
          <w:color w:val="000000"/>
        </w:rPr>
      </w:pPr>
      <w:r>
        <w:rPr>
          <w:color w:val="000000"/>
        </w:rPr>
        <w:t>Zamawiający może unieważnić postępowanie o udzielenie zamówienia, jeżeli środki publiczne, które Zamawiający zamierzał przeznaczyć na sfinansowanie całości lub części zamówienia, nie zostały mu przyznane.</w:t>
      </w:r>
    </w:p>
    <w:p w14:paraId="6B3D2599" w14:textId="77777777" w:rsidR="00A16C7E" w:rsidRDefault="00A16C7E" w:rsidP="004F5C93">
      <w:pPr>
        <w:widowControl w:val="0"/>
        <w:pBdr>
          <w:top w:val="nil"/>
          <w:left w:val="nil"/>
          <w:bottom w:val="nil"/>
          <w:right w:val="nil"/>
          <w:between w:val="nil"/>
        </w:pBdr>
        <w:spacing w:after="144" w:line="276" w:lineRule="auto"/>
        <w:ind w:left="0" w:hanging="2"/>
        <w:rPr>
          <w:color w:val="000000"/>
          <w:u w:val="single"/>
        </w:rPr>
      </w:pPr>
      <w:bookmarkStart w:id="6" w:name="_heading=h.2h6xo1a8d090" w:colFirst="0" w:colLast="0"/>
      <w:bookmarkEnd w:id="6"/>
    </w:p>
    <w:p w14:paraId="53B3CE8F" w14:textId="732B9D44" w:rsidR="00041C32" w:rsidRDefault="00FE4FD9" w:rsidP="004F5C93">
      <w:pPr>
        <w:widowControl w:val="0"/>
        <w:pBdr>
          <w:top w:val="nil"/>
          <w:left w:val="nil"/>
          <w:bottom w:val="nil"/>
          <w:right w:val="nil"/>
          <w:between w:val="nil"/>
        </w:pBdr>
        <w:spacing w:after="144" w:line="276" w:lineRule="auto"/>
        <w:ind w:left="0" w:hanging="2"/>
        <w:rPr>
          <w:color w:val="000000"/>
          <w:u w:val="single"/>
        </w:rPr>
      </w:pPr>
      <w:r>
        <w:rPr>
          <w:color w:val="000000"/>
          <w:u w:val="single"/>
        </w:rPr>
        <w:t xml:space="preserve">Załączniki: </w:t>
      </w:r>
    </w:p>
    <w:p w14:paraId="3E107683" w14:textId="54DDE2F2" w:rsidR="00AC3929" w:rsidRDefault="00AC3929" w:rsidP="004F5C93">
      <w:pPr>
        <w:widowControl w:val="0"/>
        <w:pBdr>
          <w:top w:val="nil"/>
          <w:left w:val="nil"/>
          <w:bottom w:val="nil"/>
          <w:right w:val="nil"/>
          <w:between w:val="nil"/>
        </w:pBdr>
        <w:spacing w:after="144" w:line="276" w:lineRule="auto"/>
        <w:ind w:left="0" w:hanging="2"/>
        <w:rPr>
          <w:color w:val="000000"/>
        </w:rPr>
      </w:pPr>
      <w:bookmarkStart w:id="7" w:name="_Hlk200105419"/>
      <w:r>
        <w:rPr>
          <w:color w:val="000000"/>
        </w:rPr>
        <w:t xml:space="preserve">Załącznik nr </w:t>
      </w:r>
      <w:r w:rsidR="004F5C93">
        <w:rPr>
          <w:color w:val="000000"/>
        </w:rPr>
        <w:t>1</w:t>
      </w:r>
      <w:r>
        <w:rPr>
          <w:color w:val="000000"/>
        </w:rPr>
        <w:t xml:space="preserve"> </w:t>
      </w:r>
      <w:r w:rsidR="00A20EE7">
        <w:rPr>
          <w:color w:val="000000"/>
        </w:rPr>
        <w:t>–</w:t>
      </w:r>
      <w:r>
        <w:rPr>
          <w:color w:val="000000"/>
        </w:rPr>
        <w:t xml:space="preserve"> Formularz oferty.</w:t>
      </w:r>
    </w:p>
    <w:p w14:paraId="7C99A785" w14:textId="63FC58CE" w:rsidR="00041C32" w:rsidRDefault="00FE4FD9" w:rsidP="004F5C93">
      <w:pPr>
        <w:widowControl w:val="0"/>
        <w:pBdr>
          <w:top w:val="nil"/>
          <w:left w:val="nil"/>
          <w:bottom w:val="nil"/>
          <w:right w:val="nil"/>
          <w:between w:val="nil"/>
        </w:pBdr>
        <w:spacing w:after="144" w:line="276" w:lineRule="auto"/>
        <w:ind w:left="0" w:hanging="2"/>
        <w:rPr>
          <w:color w:val="000000"/>
        </w:rPr>
      </w:pPr>
      <w:r>
        <w:rPr>
          <w:color w:val="000000"/>
        </w:rPr>
        <w:t xml:space="preserve">Załącznik nr </w:t>
      </w:r>
      <w:r w:rsidR="004F5C93">
        <w:rPr>
          <w:color w:val="000000"/>
        </w:rPr>
        <w:t>2</w:t>
      </w:r>
      <w:r>
        <w:rPr>
          <w:color w:val="000000"/>
        </w:rPr>
        <w:t xml:space="preserve"> </w:t>
      </w:r>
      <w:r w:rsidR="00C836F1">
        <w:rPr>
          <w:color w:val="000000"/>
        </w:rPr>
        <w:t xml:space="preserve">a </w:t>
      </w:r>
      <w:r>
        <w:rPr>
          <w:color w:val="000000"/>
        </w:rPr>
        <w:t>– Projekt umowy</w:t>
      </w:r>
      <w:r w:rsidR="00C836F1">
        <w:rPr>
          <w:color w:val="000000"/>
        </w:rPr>
        <w:t xml:space="preserve"> – Część 1</w:t>
      </w:r>
    </w:p>
    <w:p w14:paraId="7BC63A86" w14:textId="15A01E01" w:rsidR="00C836F1" w:rsidRDefault="00C836F1" w:rsidP="00C836F1">
      <w:pPr>
        <w:widowControl w:val="0"/>
        <w:pBdr>
          <w:top w:val="nil"/>
          <w:left w:val="nil"/>
          <w:bottom w:val="nil"/>
          <w:right w:val="nil"/>
          <w:between w:val="nil"/>
        </w:pBdr>
        <w:spacing w:after="144" w:line="276" w:lineRule="auto"/>
        <w:ind w:left="0" w:hanging="2"/>
        <w:rPr>
          <w:color w:val="000000"/>
        </w:rPr>
      </w:pPr>
      <w:r>
        <w:rPr>
          <w:color w:val="000000"/>
        </w:rPr>
        <w:t>Załącznik nr 2 b – Projekt umowy – Część 2</w:t>
      </w:r>
    </w:p>
    <w:p w14:paraId="2DBC93C0" w14:textId="153F5B4E" w:rsidR="00041C32" w:rsidRDefault="00FE4FD9" w:rsidP="004F5C93">
      <w:pPr>
        <w:widowControl w:val="0"/>
        <w:pBdr>
          <w:top w:val="nil"/>
          <w:left w:val="nil"/>
          <w:bottom w:val="nil"/>
          <w:right w:val="nil"/>
          <w:between w:val="nil"/>
        </w:pBdr>
        <w:spacing w:after="144" w:line="276" w:lineRule="auto"/>
        <w:ind w:left="0" w:hanging="2"/>
        <w:rPr>
          <w:color w:val="000000"/>
        </w:rPr>
      </w:pPr>
      <w:r>
        <w:rPr>
          <w:color w:val="000000"/>
        </w:rPr>
        <w:t xml:space="preserve">Załącznik nr </w:t>
      </w:r>
      <w:r w:rsidR="004F5C93">
        <w:rPr>
          <w:color w:val="000000"/>
        </w:rPr>
        <w:t>3</w:t>
      </w:r>
      <w:r>
        <w:rPr>
          <w:color w:val="000000"/>
        </w:rPr>
        <w:t xml:space="preserve"> – Oświadczenie własne.</w:t>
      </w:r>
    </w:p>
    <w:p w14:paraId="367CFF19" w14:textId="60C8BE62" w:rsidR="00041C32" w:rsidRDefault="00FE4FD9" w:rsidP="004F5C93">
      <w:pPr>
        <w:widowControl w:val="0"/>
        <w:pBdr>
          <w:top w:val="nil"/>
          <w:left w:val="nil"/>
          <w:bottom w:val="nil"/>
          <w:right w:val="nil"/>
          <w:between w:val="nil"/>
        </w:pBdr>
        <w:spacing w:after="144" w:line="276" w:lineRule="auto"/>
        <w:ind w:left="0" w:hanging="2"/>
        <w:rPr>
          <w:color w:val="000000"/>
        </w:rPr>
      </w:pPr>
      <w:r>
        <w:rPr>
          <w:color w:val="000000"/>
        </w:rPr>
        <w:t xml:space="preserve">Załącznik nr </w:t>
      </w:r>
      <w:r w:rsidR="004F5C93">
        <w:rPr>
          <w:color w:val="000000"/>
        </w:rPr>
        <w:t>4</w:t>
      </w:r>
      <w:r>
        <w:rPr>
          <w:color w:val="000000"/>
        </w:rPr>
        <w:t xml:space="preserve"> – Wykaz dostaw </w:t>
      </w:r>
    </w:p>
    <w:p w14:paraId="74532D75" w14:textId="0A6A204C" w:rsidR="00041C32" w:rsidRDefault="00FE4FD9" w:rsidP="004F5C93">
      <w:pPr>
        <w:widowControl w:val="0"/>
        <w:pBdr>
          <w:top w:val="nil"/>
          <w:left w:val="nil"/>
          <w:bottom w:val="nil"/>
          <w:right w:val="nil"/>
          <w:between w:val="nil"/>
        </w:pBdr>
        <w:spacing w:after="144" w:line="276" w:lineRule="auto"/>
        <w:ind w:left="0" w:hanging="2"/>
        <w:rPr>
          <w:color w:val="000000"/>
        </w:rPr>
      </w:pPr>
      <w:r>
        <w:rPr>
          <w:color w:val="000000"/>
        </w:rPr>
        <w:t xml:space="preserve">Załącznik nr </w:t>
      </w:r>
      <w:r w:rsidR="004F5C93">
        <w:rPr>
          <w:color w:val="000000"/>
        </w:rPr>
        <w:t>5</w:t>
      </w:r>
      <w:r>
        <w:rPr>
          <w:color w:val="000000"/>
        </w:rPr>
        <w:t xml:space="preserve"> – Oświadczenie o udostępnieniu zasobów.</w:t>
      </w:r>
    </w:p>
    <w:p w14:paraId="40AD1128" w14:textId="64475831" w:rsidR="005056CF" w:rsidRDefault="005056CF" w:rsidP="005056CF">
      <w:pPr>
        <w:widowControl w:val="0"/>
        <w:pBdr>
          <w:top w:val="nil"/>
          <w:left w:val="nil"/>
          <w:bottom w:val="nil"/>
          <w:right w:val="nil"/>
          <w:between w:val="nil"/>
        </w:pBdr>
        <w:spacing w:after="144" w:line="276" w:lineRule="auto"/>
        <w:ind w:left="0" w:hanging="2"/>
        <w:rPr>
          <w:color w:val="000000"/>
        </w:rPr>
      </w:pPr>
      <w:r>
        <w:rPr>
          <w:color w:val="000000"/>
        </w:rPr>
        <w:t xml:space="preserve">Załącznik n 6 – </w:t>
      </w:r>
      <w:r w:rsidRPr="005056CF">
        <w:rPr>
          <w:color w:val="000000"/>
        </w:rPr>
        <w:t>KARTA WYMAGAŃ TECHNICZNYCH</w:t>
      </w:r>
      <w:r>
        <w:rPr>
          <w:color w:val="000000"/>
        </w:rPr>
        <w:t xml:space="preserve"> </w:t>
      </w:r>
      <w:r w:rsidRPr="005056CF">
        <w:rPr>
          <w:color w:val="000000"/>
        </w:rPr>
        <w:t>Urządzeń węzłów ciepłowniczych</w:t>
      </w:r>
    </w:p>
    <w:bookmarkEnd w:id="7"/>
    <w:p w14:paraId="3603D75E" w14:textId="5849F9D3" w:rsidR="00041C32" w:rsidRDefault="00FE4FD9" w:rsidP="004F5C93">
      <w:pPr>
        <w:pBdr>
          <w:top w:val="nil"/>
          <w:left w:val="nil"/>
          <w:bottom w:val="nil"/>
          <w:right w:val="nil"/>
          <w:between w:val="nil"/>
        </w:pBdr>
        <w:spacing w:after="144" w:line="276" w:lineRule="auto"/>
        <w:ind w:left="0" w:hanging="2"/>
        <w:jc w:val="right"/>
        <w:rPr>
          <w:color w:val="000000"/>
        </w:rPr>
      </w:pPr>
      <w:r>
        <w:br w:type="page"/>
      </w:r>
      <w:r>
        <w:rPr>
          <w:b/>
          <w:color w:val="000000"/>
        </w:rPr>
        <w:lastRenderedPageBreak/>
        <w:t xml:space="preserve">Załącznik nr </w:t>
      </w:r>
      <w:r w:rsidR="00EF4A75">
        <w:rPr>
          <w:b/>
          <w:color w:val="000000"/>
        </w:rPr>
        <w:t>3</w:t>
      </w:r>
      <w:r>
        <w:rPr>
          <w:b/>
          <w:color w:val="000000"/>
        </w:rPr>
        <w:t xml:space="preserve"> do zapytania ofertowego</w:t>
      </w:r>
    </w:p>
    <w:p w14:paraId="4C6A0059" w14:textId="77777777" w:rsidR="00041C32" w:rsidRDefault="00FE4FD9" w:rsidP="004F5C93">
      <w:pPr>
        <w:pBdr>
          <w:top w:val="nil"/>
          <w:left w:val="nil"/>
          <w:bottom w:val="nil"/>
          <w:right w:val="nil"/>
          <w:between w:val="nil"/>
        </w:pBdr>
        <w:spacing w:after="144" w:line="276" w:lineRule="auto"/>
        <w:ind w:left="0" w:hanging="2"/>
        <w:rPr>
          <w:color w:val="000000"/>
        </w:rPr>
      </w:pPr>
      <w:r>
        <w:rPr>
          <w:color w:val="000000"/>
        </w:rPr>
        <w:t xml:space="preserve">  ............................................................</w:t>
      </w:r>
      <w:r>
        <w:rPr>
          <w:b/>
          <w:color w:val="000000"/>
        </w:rPr>
        <w:t xml:space="preserve"> </w:t>
      </w:r>
    </w:p>
    <w:p w14:paraId="199C2FF3" w14:textId="77777777" w:rsidR="00041C32" w:rsidRDefault="00FE4FD9" w:rsidP="004F5C93">
      <w:pPr>
        <w:pBdr>
          <w:top w:val="nil"/>
          <w:left w:val="nil"/>
          <w:bottom w:val="nil"/>
          <w:right w:val="nil"/>
          <w:between w:val="nil"/>
        </w:pBdr>
        <w:tabs>
          <w:tab w:val="left" w:pos="8055"/>
        </w:tabs>
        <w:spacing w:after="144" w:line="276" w:lineRule="auto"/>
        <w:ind w:left="0" w:hanging="2"/>
        <w:rPr>
          <w:color w:val="000000"/>
        </w:rPr>
      </w:pPr>
      <w:r>
        <w:rPr>
          <w:color w:val="000000"/>
        </w:rPr>
        <w:t>miejscowość i data</w:t>
      </w:r>
    </w:p>
    <w:p w14:paraId="17E83A0C" w14:textId="77777777" w:rsidR="00041C32" w:rsidRDefault="00FE4FD9" w:rsidP="004F5C93">
      <w:pPr>
        <w:pBdr>
          <w:top w:val="nil"/>
          <w:left w:val="nil"/>
          <w:bottom w:val="nil"/>
          <w:right w:val="nil"/>
          <w:between w:val="nil"/>
        </w:pBdr>
        <w:spacing w:after="144" w:line="276" w:lineRule="auto"/>
        <w:ind w:left="0" w:hanging="2"/>
        <w:rPr>
          <w:color w:val="000000"/>
        </w:rPr>
      </w:pPr>
      <w:r>
        <w:rPr>
          <w:b/>
          <w:color w:val="000000"/>
        </w:rPr>
        <w:t xml:space="preserve">WYKONAWCA: </w:t>
      </w:r>
    </w:p>
    <w:p w14:paraId="43079DC0" w14:textId="77777777" w:rsidR="00041C32" w:rsidRDefault="00FE4FD9" w:rsidP="004F5C93">
      <w:pPr>
        <w:pBdr>
          <w:top w:val="nil"/>
          <w:left w:val="nil"/>
          <w:bottom w:val="nil"/>
          <w:right w:val="nil"/>
          <w:between w:val="nil"/>
        </w:pBdr>
        <w:spacing w:after="144" w:line="276" w:lineRule="auto"/>
        <w:ind w:left="0" w:hanging="2"/>
        <w:rPr>
          <w:color w:val="000000"/>
        </w:rPr>
      </w:pPr>
      <w:r>
        <w:rPr>
          <w:color w:val="000000"/>
        </w:rPr>
        <w:t>.............................................................</w:t>
      </w:r>
    </w:p>
    <w:p w14:paraId="163B9BDB" w14:textId="77777777" w:rsidR="00041C32" w:rsidRDefault="00FE4FD9" w:rsidP="004F5C93">
      <w:pPr>
        <w:pBdr>
          <w:top w:val="nil"/>
          <w:left w:val="nil"/>
          <w:bottom w:val="nil"/>
          <w:right w:val="nil"/>
          <w:between w:val="nil"/>
        </w:pBdr>
        <w:spacing w:after="144" w:line="276" w:lineRule="auto"/>
        <w:ind w:left="0" w:hanging="2"/>
        <w:jc w:val="center"/>
        <w:rPr>
          <w:color w:val="000000"/>
          <w:u w:val="single"/>
        </w:rPr>
      </w:pPr>
      <w:r>
        <w:rPr>
          <w:b/>
          <w:color w:val="000000"/>
          <w:u w:val="single"/>
        </w:rPr>
        <w:t xml:space="preserve">Oświadczenie </w:t>
      </w:r>
    </w:p>
    <w:p w14:paraId="07D6D084" w14:textId="77777777" w:rsidR="00041C32" w:rsidRDefault="00FE4FD9" w:rsidP="004F5C93">
      <w:pPr>
        <w:pBdr>
          <w:top w:val="nil"/>
          <w:left w:val="nil"/>
          <w:bottom w:val="nil"/>
          <w:right w:val="nil"/>
          <w:between w:val="nil"/>
        </w:pBdr>
        <w:spacing w:after="144" w:line="276" w:lineRule="auto"/>
        <w:ind w:left="0" w:hanging="2"/>
        <w:jc w:val="both"/>
        <w:rPr>
          <w:color w:val="000000"/>
          <w:u w:val="single"/>
        </w:rPr>
      </w:pPr>
      <w:bookmarkStart w:id="8" w:name="_heading=h.gjdgxs" w:colFirst="0" w:colLast="0"/>
      <w:bookmarkEnd w:id="8"/>
      <w:r>
        <w:rPr>
          <w:b/>
          <w:color w:val="000000"/>
          <w:u w:val="single"/>
        </w:rPr>
        <w:t xml:space="preserve">DOTYCZĄCE NIEPODLEGANIA WYKLUCZENIU ORAZ SPEŁNIANIA WARUNKÓW UDZIAŁU </w:t>
      </w:r>
      <w:r>
        <w:rPr>
          <w:b/>
          <w:color w:val="000000"/>
          <w:u w:val="single"/>
        </w:rPr>
        <w:br/>
        <w:t>W POSTĘPOWANIU</w:t>
      </w:r>
    </w:p>
    <w:p w14:paraId="570A1505" w14:textId="77777777" w:rsidR="00041C32" w:rsidRDefault="00FE4FD9" w:rsidP="004F5C93">
      <w:pPr>
        <w:pBdr>
          <w:top w:val="nil"/>
          <w:left w:val="nil"/>
          <w:bottom w:val="nil"/>
          <w:right w:val="nil"/>
          <w:between w:val="nil"/>
        </w:pBdr>
        <w:spacing w:after="144" w:line="276" w:lineRule="auto"/>
        <w:ind w:left="0" w:hanging="2"/>
        <w:jc w:val="both"/>
        <w:rPr>
          <w:color w:val="000000"/>
        </w:rPr>
      </w:pPr>
      <w:r>
        <w:rPr>
          <w:color w:val="000000"/>
        </w:rPr>
        <w:t xml:space="preserve">Na potrzeby postępowania nr </w:t>
      </w:r>
      <w:r>
        <w:rPr>
          <w:b/>
          <w:color w:val="000000"/>
        </w:rPr>
        <w:t>……………</w:t>
      </w:r>
      <w:r>
        <w:rPr>
          <w:i/>
          <w:color w:val="000000"/>
        </w:rPr>
        <w:t xml:space="preserve">, </w:t>
      </w:r>
      <w:r>
        <w:rPr>
          <w:color w:val="000000"/>
        </w:rPr>
        <w:t>oświadczam, co następuje:</w:t>
      </w:r>
    </w:p>
    <w:p w14:paraId="38D53C14" w14:textId="77777777" w:rsidR="00041C32" w:rsidRDefault="00FE4FD9" w:rsidP="004F5C93">
      <w:pPr>
        <w:numPr>
          <w:ilvl w:val="0"/>
          <w:numId w:val="8"/>
        </w:numPr>
        <w:pBdr>
          <w:top w:val="nil"/>
          <w:left w:val="nil"/>
          <w:bottom w:val="nil"/>
          <w:right w:val="nil"/>
          <w:between w:val="nil"/>
        </w:pBdr>
        <w:spacing w:after="144" w:line="276" w:lineRule="auto"/>
        <w:ind w:left="0" w:hanging="2"/>
        <w:jc w:val="both"/>
        <w:rPr>
          <w:color w:val="000000"/>
        </w:rPr>
      </w:pPr>
      <w:r>
        <w:rPr>
          <w:color w:val="000000"/>
        </w:rPr>
        <w:t>Nie jestem(</w:t>
      </w:r>
      <w:proofErr w:type="spellStart"/>
      <w:r>
        <w:rPr>
          <w:color w:val="000000"/>
        </w:rPr>
        <w:t>eśmy</w:t>
      </w:r>
      <w:proofErr w:type="spellEnd"/>
      <w:r>
        <w:rPr>
          <w:color w:val="000000"/>
        </w:rPr>
        <w:t xml:space="preserve">) powiązani z Zamawiającym osobowo lub kapitałowo. </w:t>
      </w:r>
    </w:p>
    <w:p w14:paraId="676EAE3E" w14:textId="77777777" w:rsidR="00041C32" w:rsidRDefault="00FE4FD9" w:rsidP="004F5C93">
      <w:pPr>
        <w:pBdr>
          <w:top w:val="nil"/>
          <w:left w:val="nil"/>
          <w:bottom w:val="nil"/>
          <w:right w:val="nil"/>
          <w:between w:val="nil"/>
        </w:pBdr>
        <w:spacing w:after="144" w:line="276" w:lineRule="auto"/>
        <w:ind w:left="0" w:hanging="2"/>
        <w:jc w:val="both"/>
        <w:rPr>
          <w:color w:val="000000"/>
        </w:rPr>
      </w:pPr>
      <w:r>
        <w:rPr>
          <w:color w:val="000000"/>
        </w:rPr>
        <w:t xml:space="preserve">Przez powiązania kapitałowe lub osobowe rozumie się wzajemne powiązania między Zamawiającym lub osobami upoważnionymi do zaciągania zobowiązań w imieniu Zamawiającego lub osobami wykonującymi w imieniu Zamawiającego czynności związane z przygotowaniem i przeprowadzeniem procedury wyboru wykonawcy a wykonawcą, polegające w szczególności na: </w:t>
      </w:r>
    </w:p>
    <w:p w14:paraId="1C1F7EB5" w14:textId="77777777" w:rsidR="00041C32" w:rsidRDefault="00FE4FD9" w:rsidP="004F5C93">
      <w:pPr>
        <w:numPr>
          <w:ilvl w:val="0"/>
          <w:numId w:val="7"/>
        </w:numPr>
        <w:pBdr>
          <w:top w:val="nil"/>
          <w:left w:val="nil"/>
          <w:bottom w:val="nil"/>
          <w:right w:val="nil"/>
          <w:between w:val="nil"/>
        </w:pBdr>
        <w:spacing w:after="144" w:line="276" w:lineRule="auto"/>
        <w:ind w:left="0" w:hanging="2"/>
        <w:jc w:val="both"/>
        <w:rPr>
          <w:color w:val="000000"/>
        </w:rPr>
      </w:pPr>
      <w:r>
        <w:rPr>
          <w:color w:val="000000"/>
        </w:rPr>
        <w:t>uczestniczeniu w spółce jako wspólnik spółki cywilnej lub spółki osobowej, posiadaniu co najmniej 10% udziałów lub akcji (o ile niższy próg nie wynika z przepisów prawa), pełnieniu funkcji członka organu nadzorczego lub zarządzającego, prokurenta, pełnomocnika,</w:t>
      </w:r>
    </w:p>
    <w:p w14:paraId="7F4C94BB" w14:textId="77777777" w:rsidR="00041C32" w:rsidRDefault="00FE4FD9" w:rsidP="004F5C93">
      <w:pPr>
        <w:numPr>
          <w:ilvl w:val="0"/>
          <w:numId w:val="7"/>
        </w:numPr>
        <w:pBdr>
          <w:top w:val="nil"/>
          <w:left w:val="nil"/>
          <w:bottom w:val="nil"/>
          <w:right w:val="nil"/>
          <w:between w:val="nil"/>
        </w:pBdr>
        <w:spacing w:after="144" w:line="276" w:lineRule="auto"/>
        <w:ind w:left="0" w:hanging="2"/>
        <w:jc w:val="both"/>
        <w:rPr>
          <w:color w:val="000000"/>
        </w:rPr>
      </w:pPr>
      <w:r>
        <w:rPr>
          <w:color w:val="000000"/>
        </w:rPr>
        <w:t xml:space="preserve">pozostawaniu w związku małżeńskim, w stosunku pokrewieństwa lub powinowactwa w linii prostej, pokrewieństwa lub powinowactwa w linii bocznej do drugiego stopnia, lub związaniu z tytułu przysposobienia, opieki lub kurateli albo pozostawaniu we wspólnym pożyciu z wykonawcą, jego zastępcą prawnym lub członkami organów zarządzających lub organów nadzorczych wykonawców ubiegających się o udzielenie zamówienia, </w:t>
      </w:r>
    </w:p>
    <w:p w14:paraId="37F2C5DE" w14:textId="77777777" w:rsidR="00041C32" w:rsidRDefault="00FE4FD9" w:rsidP="004F5C93">
      <w:pPr>
        <w:numPr>
          <w:ilvl w:val="0"/>
          <w:numId w:val="7"/>
        </w:numPr>
        <w:pBdr>
          <w:top w:val="nil"/>
          <w:left w:val="nil"/>
          <w:bottom w:val="nil"/>
          <w:right w:val="nil"/>
          <w:between w:val="nil"/>
        </w:pBdr>
        <w:spacing w:after="144" w:line="276" w:lineRule="auto"/>
        <w:ind w:left="0" w:hanging="2"/>
        <w:jc w:val="both"/>
        <w:rPr>
          <w:color w:val="000000"/>
        </w:rPr>
      </w:pPr>
      <w:r>
        <w:rPr>
          <w:color w:val="000000"/>
        </w:rPr>
        <w:t>pozostawaniu z wykonawcą w takim stosunku prawnym lub faktycznym, że istnieje uzasadniona wątpliwość co do ich bezstronności lub niezależności w związku z postępowaniem o udzielenie zamówienia.</w:t>
      </w:r>
    </w:p>
    <w:p w14:paraId="779D99E8" w14:textId="721FDE5C" w:rsidR="00041C32" w:rsidRDefault="00FE4FD9" w:rsidP="004F5C93">
      <w:pPr>
        <w:numPr>
          <w:ilvl w:val="0"/>
          <w:numId w:val="8"/>
        </w:numPr>
        <w:pBdr>
          <w:top w:val="nil"/>
          <w:left w:val="nil"/>
          <w:bottom w:val="nil"/>
          <w:right w:val="nil"/>
          <w:between w:val="nil"/>
        </w:pBdr>
        <w:spacing w:after="144" w:line="276" w:lineRule="auto"/>
        <w:ind w:left="0" w:hanging="2"/>
        <w:jc w:val="both"/>
        <w:rPr>
          <w:color w:val="000000"/>
        </w:rPr>
      </w:pPr>
      <w:r>
        <w:rPr>
          <w:color w:val="000000"/>
        </w:rPr>
        <w:t>Oświadczam, że nie zachodzą w stosunku do mnie przesłanki wykluczenia z postępowania na podstawie art.  7 ust. 1 ustawy z dnia 13 kwietnia 2022 r.</w:t>
      </w:r>
      <w:r>
        <w:rPr>
          <w:i/>
          <w:color w:val="000000"/>
        </w:rPr>
        <w:t xml:space="preserve"> </w:t>
      </w:r>
      <w:r>
        <w:rPr>
          <w:i/>
          <w:color w:val="222222"/>
        </w:rPr>
        <w:t xml:space="preserve">o szczególnych rozwiązaniach w zakresie przeciwdziałania wspieraniu agresji na Ukrainę oraz służących ochronie bezpieczeństwa narodowego </w:t>
      </w:r>
      <w:r>
        <w:rPr>
          <w:color w:val="333333"/>
          <w:highlight w:val="white"/>
        </w:rPr>
        <w:t>(</w:t>
      </w:r>
      <w:proofErr w:type="spellStart"/>
      <w:r w:rsidR="00D970A6" w:rsidRPr="00D970A6">
        <w:rPr>
          <w:color w:val="333333"/>
          <w:highlight w:val="white"/>
        </w:rPr>
        <w:t>t.j</w:t>
      </w:r>
      <w:proofErr w:type="spellEnd"/>
      <w:r w:rsidR="00D970A6" w:rsidRPr="00D970A6">
        <w:rPr>
          <w:color w:val="333333"/>
          <w:highlight w:val="white"/>
        </w:rPr>
        <w:t xml:space="preserve">. Dz. U. z 2025 r. poz. 514 </w:t>
      </w:r>
      <w:r>
        <w:rPr>
          <w:color w:val="333333"/>
          <w:highlight w:val="white"/>
        </w:rPr>
        <w:t>).</w:t>
      </w:r>
      <w:r>
        <w:rPr>
          <w:i/>
          <w:color w:val="222222"/>
          <w:vertAlign w:val="superscript"/>
        </w:rPr>
        <w:footnoteReference w:id="1"/>
      </w:r>
      <w:r>
        <w:rPr>
          <w:color w:val="333333"/>
          <w:highlight w:val="white"/>
        </w:rPr>
        <w:t xml:space="preserve"> oraz  </w:t>
      </w:r>
      <w:r>
        <w:rPr>
          <w:color w:val="000000"/>
        </w:rPr>
        <w:t xml:space="preserve">o art. 5k rozporządzenia Rady (UE) nr 833/2014 z dnia 31 lipca </w:t>
      </w:r>
      <w:r>
        <w:rPr>
          <w:color w:val="000000"/>
        </w:rPr>
        <w:lastRenderedPageBreak/>
        <w:t>2014 r. dotyczącego środków ograniczających w związku z działaniami Rosji destabilizującymi sytuację na Ukrainie (Dz. Urz. UE nr L 229 z 31.7.2014, str. 1), w brzmieniu nadanym rozporządzeniem Rady (UE) 2022/576 w sprawie zmiany rozporządzenia (UE) nr 833/2014 dotyczącego środków ograniczających w związku z działaniami Rosji destabilizującymi sytuację na Ukrainie (Dz. Urz. UE nr L 111 z 8.4.2022, str. 1).</w:t>
      </w:r>
      <w:r>
        <w:rPr>
          <w:color w:val="222222"/>
        </w:rPr>
        <w:t xml:space="preserve"> </w:t>
      </w:r>
    </w:p>
    <w:p w14:paraId="74264553" w14:textId="77777777" w:rsidR="00041C32" w:rsidRDefault="00FE4FD9" w:rsidP="004F5C93">
      <w:pPr>
        <w:numPr>
          <w:ilvl w:val="0"/>
          <w:numId w:val="8"/>
        </w:numPr>
        <w:pBdr>
          <w:top w:val="nil"/>
          <w:left w:val="nil"/>
          <w:bottom w:val="nil"/>
          <w:right w:val="nil"/>
          <w:between w:val="nil"/>
        </w:pBdr>
        <w:spacing w:after="144" w:line="276" w:lineRule="auto"/>
        <w:ind w:left="0" w:hanging="2"/>
        <w:jc w:val="both"/>
        <w:rPr>
          <w:color w:val="000000"/>
        </w:rPr>
      </w:pPr>
      <w:r>
        <w:rPr>
          <w:color w:val="000000"/>
        </w:rPr>
        <w:t>Wskazuję następujące podmiotowe środki dowodowe, które można uzyskać za pomocą bezpłatnych i ogólnodostępnych baz danych, oraz dane umożliwiające dostęp do tych środków: ...............................................................................................................................................</w:t>
      </w:r>
    </w:p>
    <w:p w14:paraId="7B3E7EA7" w14:textId="77777777" w:rsidR="00041C32" w:rsidRDefault="00FE4FD9" w:rsidP="004F5C93">
      <w:pPr>
        <w:pBdr>
          <w:top w:val="nil"/>
          <w:left w:val="nil"/>
          <w:bottom w:val="nil"/>
          <w:right w:val="nil"/>
          <w:between w:val="nil"/>
        </w:pBdr>
        <w:spacing w:after="144" w:line="276" w:lineRule="auto"/>
        <w:ind w:left="0" w:hanging="2"/>
        <w:jc w:val="both"/>
        <w:rPr>
          <w:color w:val="000000"/>
          <w:sz w:val="20"/>
          <w:szCs w:val="20"/>
        </w:rPr>
      </w:pPr>
      <w:r>
        <w:rPr>
          <w:i/>
          <w:color w:val="000000"/>
          <w:sz w:val="20"/>
          <w:szCs w:val="20"/>
        </w:rPr>
        <w:t>(wskazać podmiotowy środek dowodowy, adres internetowy, wydający urząd lub organ, dokładne dane referencyjne dokumentacji)</w:t>
      </w:r>
    </w:p>
    <w:p w14:paraId="278DD677" w14:textId="77777777" w:rsidR="00041C32" w:rsidRDefault="00FE4FD9" w:rsidP="004F5C93">
      <w:pPr>
        <w:numPr>
          <w:ilvl w:val="0"/>
          <w:numId w:val="8"/>
        </w:numPr>
        <w:pBdr>
          <w:top w:val="nil"/>
          <w:left w:val="nil"/>
          <w:bottom w:val="nil"/>
          <w:right w:val="nil"/>
          <w:between w:val="nil"/>
        </w:pBdr>
        <w:spacing w:after="144" w:line="276" w:lineRule="auto"/>
        <w:ind w:left="0" w:hanging="2"/>
        <w:jc w:val="both"/>
        <w:rPr>
          <w:color w:val="000000"/>
        </w:rPr>
      </w:pPr>
      <w:r>
        <w:rPr>
          <w:color w:val="000000"/>
        </w:rPr>
        <w:t xml:space="preserve">Nie podlegam/-y wykluczeniu z postępowania na podstawie przesłanek określonych w zapytaniu ofertowym. </w:t>
      </w:r>
    </w:p>
    <w:p w14:paraId="07694835" w14:textId="77777777" w:rsidR="00041C32" w:rsidRDefault="00FE4FD9" w:rsidP="004F5C93">
      <w:pPr>
        <w:numPr>
          <w:ilvl w:val="0"/>
          <w:numId w:val="8"/>
        </w:numPr>
        <w:pBdr>
          <w:top w:val="nil"/>
          <w:left w:val="nil"/>
          <w:bottom w:val="nil"/>
          <w:right w:val="nil"/>
          <w:between w:val="nil"/>
        </w:pBdr>
        <w:spacing w:after="144" w:line="276" w:lineRule="auto"/>
        <w:ind w:left="0" w:hanging="2"/>
        <w:jc w:val="both"/>
        <w:rPr>
          <w:color w:val="000000"/>
        </w:rPr>
      </w:pPr>
      <w:r>
        <w:rPr>
          <w:color w:val="000000"/>
        </w:rPr>
        <w:t>Jestem/-</w:t>
      </w:r>
      <w:proofErr w:type="spellStart"/>
      <w:r>
        <w:rPr>
          <w:color w:val="000000"/>
        </w:rPr>
        <w:t>śmy</w:t>
      </w:r>
      <w:proofErr w:type="spellEnd"/>
      <w:r>
        <w:rPr>
          <w:color w:val="000000"/>
        </w:rPr>
        <w:t xml:space="preserve"> uprawniony/-</w:t>
      </w:r>
      <w:proofErr w:type="spellStart"/>
      <w:r>
        <w:rPr>
          <w:color w:val="000000"/>
        </w:rPr>
        <w:t>eni</w:t>
      </w:r>
      <w:proofErr w:type="spellEnd"/>
      <w:r>
        <w:rPr>
          <w:color w:val="000000"/>
        </w:rPr>
        <w:t xml:space="preserve"> do występowania w obrocie prawnym.</w:t>
      </w:r>
    </w:p>
    <w:p w14:paraId="6D03DCD6" w14:textId="77777777" w:rsidR="00041C32" w:rsidRDefault="00FE4FD9" w:rsidP="004F5C93">
      <w:pPr>
        <w:numPr>
          <w:ilvl w:val="0"/>
          <w:numId w:val="8"/>
        </w:numPr>
        <w:pBdr>
          <w:top w:val="nil"/>
          <w:left w:val="nil"/>
          <w:bottom w:val="nil"/>
          <w:right w:val="nil"/>
          <w:between w:val="nil"/>
        </w:pBdr>
        <w:spacing w:after="144" w:line="276" w:lineRule="auto"/>
        <w:ind w:left="0" w:hanging="2"/>
        <w:jc w:val="both"/>
        <w:rPr>
          <w:color w:val="000000"/>
        </w:rPr>
      </w:pPr>
      <w:r>
        <w:rPr>
          <w:color w:val="000000"/>
        </w:rPr>
        <w:t>Posiadam/-y niezbędną wiedzę i doświadczenie, potencjał ekonomiczny i techniczny, a także zatrudniam/-y pracowników zdolnych do wykonania zamówienia.</w:t>
      </w:r>
    </w:p>
    <w:p w14:paraId="483BF7CD" w14:textId="77777777" w:rsidR="00041C32" w:rsidRDefault="00FE4FD9" w:rsidP="004F5C93">
      <w:pPr>
        <w:numPr>
          <w:ilvl w:val="0"/>
          <w:numId w:val="8"/>
        </w:numPr>
        <w:pBdr>
          <w:top w:val="nil"/>
          <w:left w:val="nil"/>
          <w:bottom w:val="nil"/>
          <w:right w:val="nil"/>
          <w:between w:val="nil"/>
        </w:pBdr>
        <w:spacing w:after="144" w:line="276" w:lineRule="auto"/>
        <w:ind w:left="0" w:hanging="2"/>
        <w:jc w:val="both"/>
        <w:rPr>
          <w:color w:val="000000"/>
        </w:rPr>
      </w:pPr>
      <w:r>
        <w:rPr>
          <w:color w:val="000000"/>
        </w:rPr>
        <w:t>W stosunku do firmy nie wszczęto postępowania upadłościowego ani też nie ogłoszono upadłości,</w:t>
      </w:r>
    </w:p>
    <w:p w14:paraId="3F9E4944" w14:textId="77777777" w:rsidR="00041C32" w:rsidRDefault="00FE4FD9" w:rsidP="004F5C93">
      <w:pPr>
        <w:numPr>
          <w:ilvl w:val="0"/>
          <w:numId w:val="8"/>
        </w:numPr>
        <w:pBdr>
          <w:top w:val="nil"/>
          <w:left w:val="nil"/>
          <w:bottom w:val="nil"/>
          <w:right w:val="nil"/>
          <w:between w:val="nil"/>
        </w:pBdr>
        <w:spacing w:after="144" w:line="276" w:lineRule="auto"/>
        <w:ind w:left="0" w:hanging="2"/>
        <w:jc w:val="both"/>
        <w:rPr>
          <w:color w:val="000000"/>
        </w:rPr>
      </w:pPr>
      <w:r>
        <w:rPr>
          <w:color w:val="000000"/>
        </w:rPr>
        <w:t>Zapoznałem/-liśmy się z warunkami umowy i zobowiązuję/-</w:t>
      </w:r>
      <w:proofErr w:type="spellStart"/>
      <w:r>
        <w:rPr>
          <w:color w:val="000000"/>
        </w:rPr>
        <w:t>emy</w:t>
      </w:r>
      <w:proofErr w:type="spellEnd"/>
      <w:r>
        <w:rPr>
          <w:color w:val="000000"/>
        </w:rPr>
        <w:t xml:space="preserve"> się do jej zawarcia w miejscu i terminie określonym przez Zamawiającego.</w:t>
      </w:r>
    </w:p>
    <w:p w14:paraId="366D8EB8" w14:textId="77777777" w:rsidR="00041C32" w:rsidRDefault="00FE4FD9" w:rsidP="004F5C93">
      <w:pPr>
        <w:numPr>
          <w:ilvl w:val="0"/>
          <w:numId w:val="8"/>
        </w:numPr>
        <w:pBdr>
          <w:top w:val="nil"/>
          <w:left w:val="nil"/>
          <w:bottom w:val="nil"/>
          <w:right w:val="nil"/>
          <w:between w:val="nil"/>
        </w:pBdr>
        <w:spacing w:after="144" w:line="276" w:lineRule="auto"/>
        <w:ind w:left="0" w:hanging="2"/>
        <w:jc w:val="both"/>
        <w:rPr>
          <w:color w:val="000000"/>
        </w:rPr>
      </w:pPr>
      <w:r>
        <w:rPr>
          <w:color w:val="000000"/>
        </w:rPr>
        <w:t>Oświadczam, że spełniam warunki udziału w postępowaniu określone przez Zamawiającego w zapytaniu ofertowym.</w:t>
      </w:r>
    </w:p>
    <w:p w14:paraId="2408FA98" w14:textId="77777777" w:rsidR="00041C32" w:rsidRDefault="00FE4FD9" w:rsidP="004F5C93">
      <w:pPr>
        <w:pBdr>
          <w:top w:val="nil"/>
          <w:left w:val="nil"/>
          <w:bottom w:val="nil"/>
          <w:right w:val="nil"/>
          <w:between w:val="nil"/>
        </w:pBdr>
        <w:spacing w:after="144" w:line="276" w:lineRule="auto"/>
        <w:ind w:left="0" w:hanging="2"/>
        <w:jc w:val="both"/>
        <w:rPr>
          <w:color w:val="000000"/>
        </w:rPr>
      </w:pPr>
      <w:r>
        <w:rPr>
          <w:color w:val="000000"/>
        </w:rPr>
        <w:t>- wskazanie zakresu w jakim składane jest oświadczenie o spełnianiu warunków</w:t>
      </w:r>
      <w:r>
        <w:rPr>
          <w:color w:val="000000"/>
          <w:vertAlign w:val="superscript"/>
        </w:rPr>
        <w:t>2</w:t>
      </w:r>
      <w:r>
        <w:rPr>
          <w:color w:val="000000"/>
        </w:rPr>
        <w:t xml:space="preserve"> (</w:t>
      </w:r>
      <w:r>
        <w:rPr>
          <w:i/>
          <w:color w:val="000000"/>
        </w:rPr>
        <w:t xml:space="preserve">wypełnia członek konsorcjum lub podmiot udostepniający zasoby) </w:t>
      </w:r>
      <w:r>
        <w:rPr>
          <w:color w:val="000000"/>
        </w:rPr>
        <w:t>……………………………………………………</w:t>
      </w:r>
    </w:p>
    <w:p w14:paraId="07825338" w14:textId="77777777" w:rsidR="00041C32" w:rsidRDefault="00FE4FD9" w:rsidP="004F5C93">
      <w:pPr>
        <w:numPr>
          <w:ilvl w:val="0"/>
          <w:numId w:val="8"/>
        </w:numPr>
        <w:pBdr>
          <w:top w:val="nil"/>
          <w:left w:val="nil"/>
          <w:bottom w:val="nil"/>
          <w:right w:val="nil"/>
          <w:between w:val="nil"/>
        </w:pBdr>
        <w:spacing w:after="144" w:line="276" w:lineRule="auto"/>
        <w:ind w:left="0" w:hanging="2"/>
        <w:jc w:val="both"/>
        <w:rPr>
          <w:color w:val="000000"/>
        </w:rPr>
      </w:pPr>
      <w:r>
        <w:rPr>
          <w:color w:val="000000"/>
        </w:rPr>
        <w:t xml:space="preserve">Oświadczam, że wszystkie informacje podane w powyższych oświadczeniach są aktualne </w:t>
      </w:r>
      <w:r>
        <w:rPr>
          <w:color w:val="000000"/>
        </w:rPr>
        <w:br/>
        <w:t>i zgodne z prawdą oraz zostały przedstawione z pełną świadomością konsekwencji wprowadzenia Zamawiającego w błąd przy przedstawianiu informacji.</w:t>
      </w:r>
    </w:p>
    <w:p w14:paraId="2DBF2F16" w14:textId="77777777" w:rsidR="00041C32" w:rsidRDefault="00FE4FD9" w:rsidP="004F5C93">
      <w:pPr>
        <w:pBdr>
          <w:top w:val="nil"/>
          <w:left w:val="nil"/>
          <w:bottom w:val="nil"/>
          <w:right w:val="nil"/>
          <w:between w:val="nil"/>
        </w:pBdr>
        <w:spacing w:after="144" w:line="276" w:lineRule="auto"/>
        <w:ind w:left="0" w:hanging="2"/>
        <w:jc w:val="both"/>
        <w:rPr>
          <w:color w:val="000000"/>
        </w:rPr>
      </w:pPr>
      <w:r>
        <w:rPr>
          <w:i/>
          <w:color w:val="000000"/>
        </w:rPr>
        <w:t xml:space="preserve">Uwaga: w przypadku wykonawców ubiegających się wspólnie o udzielenie zamówienia oświadczenie </w:t>
      </w:r>
      <w:r>
        <w:rPr>
          <w:i/>
          <w:color w:val="000000"/>
        </w:rPr>
        <w:br/>
        <w:t xml:space="preserve">o spełnianiu warunków udziału w postepowaniu składane jest w zakresie, w jakim każdy </w:t>
      </w:r>
      <w:r>
        <w:rPr>
          <w:i/>
          <w:color w:val="000000"/>
        </w:rPr>
        <w:br/>
        <w:t>z wykonawców wykazuje spełnianie warunków udziału w postępowaniu, a w przypadku podmiotu trzeciego udostepniającego wykonawcy swoje zasoby oświadczenie składane jest w zakresie, w jakim wykonawca powołuje się na jego zasoby.</w:t>
      </w:r>
    </w:p>
    <w:p w14:paraId="1A7E2B1F" w14:textId="77777777" w:rsidR="00041C32" w:rsidRDefault="00FE4FD9" w:rsidP="004F5C93">
      <w:pPr>
        <w:pBdr>
          <w:top w:val="nil"/>
          <w:left w:val="nil"/>
          <w:bottom w:val="nil"/>
          <w:right w:val="nil"/>
          <w:between w:val="nil"/>
        </w:pBdr>
        <w:spacing w:after="144" w:line="276" w:lineRule="auto"/>
        <w:ind w:left="0" w:hanging="2"/>
        <w:rPr>
          <w:color w:val="000000"/>
        </w:rPr>
      </w:pPr>
      <w:r>
        <w:rPr>
          <w:color w:val="000000"/>
        </w:rPr>
        <w:t xml:space="preserve">……………............................................................. </w:t>
      </w:r>
    </w:p>
    <w:p w14:paraId="75490CB7" w14:textId="77777777" w:rsidR="00041C32" w:rsidRDefault="00FE4FD9" w:rsidP="004F5C93">
      <w:pPr>
        <w:pBdr>
          <w:top w:val="nil"/>
          <w:left w:val="nil"/>
          <w:bottom w:val="nil"/>
          <w:right w:val="nil"/>
          <w:between w:val="nil"/>
        </w:pBdr>
        <w:spacing w:after="144" w:line="276" w:lineRule="auto"/>
        <w:ind w:left="0" w:hanging="2"/>
        <w:rPr>
          <w:color w:val="000000"/>
        </w:rPr>
      </w:pPr>
      <w:r>
        <w:rPr>
          <w:i/>
          <w:color w:val="000000"/>
        </w:rPr>
        <w:lastRenderedPageBreak/>
        <w:t>(podpis osoby uprawnionej do reprezentowania</w:t>
      </w:r>
    </w:p>
    <w:p w14:paraId="0E79BB20" w14:textId="77777777" w:rsidR="00041C32" w:rsidRDefault="00FE4FD9" w:rsidP="004F5C93">
      <w:pPr>
        <w:pBdr>
          <w:top w:val="nil"/>
          <w:left w:val="nil"/>
          <w:bottom w:val="nil"/>
          <w:right w:val="nil"/>
          <w:between w:val="nil"/>
        </w:pBdr>
        <w:spacing w:after="144" w:line="276" w:lineRule="auto"/>
        <w:ind w:left="0" w:hanging="2"/>
        <w:rPr>
          <w:color w:val="000000"/>
        </w:rPr>
      </w:pPr>
      <w:r>
        <w:rPr>
          <w:i/>
          <w:color w:val="000000"/>
        </w:rPr>
        <w:t>Wykonawcy lub upoważnionej do</w:t>
      </w:r>
    </w:p>
    <w:p w14:paraId="6F0C6ACD" w14:textId="77777777" w:rsidR="00041C32" w:rsidRDefault="00FE4FD9" w:rsidP="004F5C93">
      <w:pPr>
        <w:pBdr>
          <w:top w:val="nil"/>
          <w:left w:val="nil"/>
          <w:bottom w:val="nil"/>
          <w:right w:val="nil"/>
          <w:between w:val="nil"/>
        </w:pBdr>
        <w:spacing w:after="144" w:line="276" w:lineRule="auto"/>
        <w:ind w:left="0" w:hanging="2"/>
        <w:rPr>
          <w:color w:val="000000"/>
        </w:rPr>
      </w:pPr>
      <w:r>
        <w:rPr>
          <w:i/>
          <w:color w:val="000000"/>
        </w:rPr>
        <w:t>występowania w jego imieniu)</w:t>
      </w:r>
    </w:p>
    <w:p w14:paraId="4A6A32CF" w14:textId="77777777" w:rsidR="00041C32" w:rsidRDefault="00041C32" w:rsidP="004F5C93">
      <w:pPr>
        <w:pBdr>
          <w:top w:val="nil"/>
          <w:left w:val="nil"/>
          <w:bottom w:val="nil"/>
          <w:right w:val="nil"/>
          <w:between w:val="nil"/>
        </w:pBdr>
        <w:spacing w:after="144" w:line="276" w:lineRule="auto"/>
        <w:ind w:left="0" w:hanging="2"/>
        <w:jc w:val="right"/>
        <w:rPr>
          <w:color w:val="000000"/>
        </w:rPr>
      </w:pPr>
    </w:p>
    <w:p w14:paraId="672BFE3F" w14:textId="77777777" w:rsidR="00041C32" w:rsidRDefault="00041C32" w:rsidP="004F5C93">
      <w:pPr>
        <w:pBdr>
          <w:top w:val="nil"/>
          <w:left w:val="nil"/>
          <w:bottom w:val="nil"/>
          <w:right w:val="nil"/>
          <w:between w:val="nil"/>
        </w:pBdr>
        <w:spacing w:after="144" w:line="276" w:lineRule="auto"/>
        <w:ind w:left="0" w:hanging="2"/>
        <w:jc w:val="right"/>
        <w:rPr>
          <w:color w:val="000000"/>
        </w:rPr>
      </w:pPr>
    </w:p>
    <w:p w14:paraId="1DC5A8EE" w14:textId="77777777" w:rsidR="00041C32" w:rsidRDefault="00041C32" w:rsidP="004F5C93">
      <w:pPr>
        <w:pBdr>
          <w:top w:val="nil"/>
          <w:left w:val="nil"/>
          <w:bottom w:val="nil"/>
          <w:right w:val="nil"/>
          <w:between w:val="nil"/>
        </w:pBdr>
        <w:spacing w:after="144" w:line="276" w:lineRule="auto"/>
        <w:ind w:left="0" w:hanging="2"/>
        <w:jc w:val="right"/>
        <w:rPr>
          <w:color w:val="000000"/>
        </w:rPr>
      </w:pPr>
    </w:p>
    <w:p w14:paraId="42EE7778" w14:textId="77777777" w:rsidR="00041C32" w:rsidRDefault="00041C32" w:rsidP="004F5C93">
      <w:pPr>
        <w:pBdr>
          <w:top w:val="nil"/>
          <w:left w:val="nil"/>
          <w:bottom w:val="nil"/>
          <w:right w:val="nil"/>
          <w:between w:val="nil"/>
        </w:pBdr>
        <w:spacing w:after="144" w:line="276" w:lineRule="auto"/>
        <w:ind w:left="0" w:hanging="2"/>
        <w:jc w:val="right"/>
        <w:rPr>
          <w:color w:val="000000"/>
        </w:rPr>
      </w:pPr>
    </w:p>
    <w:p w14:paraId="516A1B99" w14:textId="77777777" w:rsidR="00041C32" w:rsidRDefault="00041C32" w:rsidP="004F5C93">
      <w:pPr>
        <w:pBdr>
          <w:top w:val="nil"/>
          <w:left w:val="nil"/>
          <w:bottom w:val="nil"/>
          <w:right w:val="nil"/>
          <w:between w:val="nil"/>
        </w:pBdr>
        <w:spacing w:after="144" w:line="276" w:lineRule="auto"/>
        <w:ind w:left="0" w:hanging="2"/>
        <w:jc w:val="right"/>
        <w:rPr>
          <w:color w:val="000000"/>
        </w:rPr>
      </w:pPr>
    </w:p>
    <w:p w14:paraId="6EB190B9" w14:textId="77777777" w:rsidR="00041C32" w:rsidRDefault="00041C32" w:rsidP="004F5C93">
      <w:pPr>
        <w:pBdr>
          <w:top w:val="nil"/>
          <w:left w:val="nil"/>
          <w:bottom w:val="nil"/>
          <w:right w:val="nil"/>
          <w:between w:val="nil"/>
        </w:pBdr>
        <w:spacing w:after="144" w:line="276" w:lineRule="auto"/>
        <w:ind w:left="0" w:hanging="2"/>
        <w:jc w:val="right"/>
        <w:rPr>
          <w:color w:val="000000"/>
        </w:rPr>
      </w:pPr>
    </w:p>
    <w:p w14:paraId="2D0A08BD" w14:textId="77777777" w:rsidR="00041C32" w:rsidRDefault="00041C32" w:rsidP="004F5C93">
      <w:pPr>
        <w:pBdr>
          <w:top w:val="nil"/>
          <w:left w:val="nil"/>
          <w:bottom w:val="nil"/>
          <w:right w:val="nil"/>
          <w:between w:val="nil"/>
        </w:pBdr>
        <w:spacing w:after="144" w:line="276" w:lineRule="auto"/>
        <w:ind w:left="0" w:hanging="2"/>
        <w:jc w:val="right"/>
        <w:rPr>
          <w:color w:val="000000"/>
        </w:rPr>
      </w:pPr>
    </w:p>
    <w:p w14:paraId="74FDF421" w14:textId="77777777" w:rsidR="00041C32" w:rsidRDefault="00041C32" w:rsidP="004F5C93">
      <w:pPr>
        <w:pBdr>
          <w:top w:val="nil"/>
          <w:left w:val="nil"/>
          <w:bottom w:val="nil"/>
          <w:right w:val="nil"/>
          <w:between w:val="nil"/>
        </w:pBdr>
        <w:spacing w:after="144" w:line="276" w:lineRule="auto"/>
        <w:ind w:left="0" w:hanging="2"/>
        <w:jc w:val="right"/>
        <w:rPr>
          <w:color w:val="000000"/>
        </w:rPr>
      </w:pPr>
    </w:p>
    <w:p w14:paraId="4D8B7C0A" w14:textId="77777777" w:rsidR="00041C32" w:rsidRDefault="00041C32" w:rsidP="004F5C93">
      <w:pPr>
        <w:pBdr>
          <w:top w:val="nil"/>
          <w:left w:val="nil"/>
          <w:bottom w:val="nil"/>
          <w:right w:val="nil"/>
          <w:between w:val="nil"/>
        </w:pBdr>
        <w:spacing w:after="144" w:line="276" w:lineRule="auto"/>
        <w:ind w:left="0" w:hanging="2"/>
        <w:jc w:val="right"/>
        <w:rPr>
          <w:color w:val="000000"/>
        </w:rPr>
      </w:pPr>
    </w:p>
    <w:p w14:paraId="7B2274C1" w14:textId="77777777" w:rsidR="00041C32" w:rsidRDefault="00041C32" w:rsidP="004F5C93">
      <w:pPr>
        <w:pBdr>
          <w:top w:val="nil"/>
          <w:left w:val="nil"/>
          <w:bottom w:val="nil"/>
          <w:right w:val="nil"/>
          <w:between w:val="nil"/>
        </w:pBdr>
        <w:spacing w:after="144" w:line="276" w:lineRule="auto"/>
        <w:ind w:left="0" w:hanging="2"/>
        <w:jc w:val="right"/>
        <w:rPr>
          <w:color w:val="000000"/>
        </w:rPr>
      </w:pPr>
    </w:p>
    <w:p w14:paraId="73E60A3E" w14:textId="77777777" w:rsidR="00041C32" w:rsidRDefault="00041C32" w:rsidP="004F5C93">
      <w:pPr>
        <w:pBdr>
          <w:top w:val="nil"/>
          <w:left w:val="nil"/>
          <w:bottom w:val="nil"/>
          <w:right w:val="nil"/>
          <w:between w:val="nil"/>
        </w:pBdr>
        <w:spacing w:after="144" w:line="276" w:lineRule="auto"/>
        <w:ind w:left="0" w:hanging="2"/>
        <w:jc w:val="right"/>
        <w:rPr>
          <w:color w:val="000000"/>
        </w:rPr>
      </w:pPr>
    </w:p>
    <w:p w14:paraId="5B23EFB9" w14:textId="77777777" w:rsidR="00041C32" w:rsidRDefault="00041C32" w:rsidP="004F5C93">
      <w:pPr>
        <w:pBdr>
          <w:top w:val="nil"/>
          <w:left w:val="nil"/>
          <w:bottom w:val="nil"/>
          <w:right w:val="nil"/>
          <w:between w:val="nil"/>
        </w:pBdr>
        <w:spacing w:after="144" w:line="276" w:lineRule="auto"/>
        <w:ind w:left="0" w:hanging="2"/>
        <w:jc w:val="right"/>
        <w:rPr>
          <w:color w:val="000000"/>
        </w:rPr>
      </w:pPr>
    </w:p>
    <w:p w14:paraId="0CB06826" w14:textId="77777777" w:rsidR="00041C32" w:rsidRDefault="00041C32" w:rsidP="004F5C93">
      <w:pPr>
        <w:pBdr>
          <w:top w:val="nil"/>
          <w:left w:val="nil"/>
          <w:bottom w:val="nil"/>
          <w:right w:val="nil"/>
          <w:between w:val="nil"/>
        </w:pBdr>
        <w:spacing w:after="144" w:line="276" w:lineRule="auto"/>
        <w:ind w:left="0" w:hanging="2"/>
        <w:jc w:val="right"/>
        <w:rPr>
          <w:color w:val="000000"/>
        </w:rPr>
      </w:pPr>
    </w:p>
    <w:p w14:paraId="66982868" w14:textId="77777777" w:rsidR="00041C32" w:rsidRDefault="00041C32" w:rsidP="004F5C93">
      <w:pPr>
        <w:pBdr>
          <w:top w:val="nil"/>
          <w:left w:val="nil"/>
          <w:bottom w:val="nil"/>
          <w:right w:val="nil"/>
          <w:between w:val="nil"/>
        </w:pBdr>
        <w:spacing w:after="144" w:line="276" w:lineRule="auto"/>
        <w:ind w:left="0" w:hanging="2"/>
        <w:jc w:val="right"/>
        <w:rPr>
          <w:color w:val="000000"/>
        </w:rPr>
      </w:pPr>
    </w:p>
    <w:p w14:paraId="76531D3B" w14:textId="77777777" w:rsidR="00041C32" w:rsidRDefault="00041C32" w:rsidP="004F5C93">
      <w:pPr>
        <w:pBdr>
          <w:top w:val="nil"/>
          <w:left w:val="nil"/>
          <w:bottom w:val="nil"/>
          <w:right w:val="nil"/>
          <w:between w:val="nil"/>
        </w:pBdr>
        <w:spacing w:after="144" w:line="276" w:lineRule="auto"/>
        <w:ind w:left="0" w:hanging="2"/>
        <w:jc w:val="right"/>
        <w:rPr>
          <w:color w:val="000000"/>
        </w:rPr>
      </w:pPr>
    </w:p>
    <w:p w14:paraId="6D955F82" w14:textId="77777777" w:rsidR="00041C32" w:rsidRDefault="00041C32" w:rsidP="004F5C93">
      <w:pPr>
        <w:pBdr>
          <w:top w:val="nil"/>
          <w:left w:val="nil"/>
          <w:bottom w:val="nil"/>
          <w:right w:val="nil"/>
          <w:between w:val="nil"/>
        </w:pBdr>
        <w:spacing w:after="144" w:line="276" w:lineRule="auto"/>
        <w:ind w:left="0" w:hanging="2"/>
        <w:jc w:val="right"/>
        <w:rPr>
          <w:color w:val="000000"/>
        </w:rPr>
      </w:pPr>
    </w:p>
    <w:p w14:paraId="167E00D4" w14:textId="77777777" w:rsidR="00041C32" w:rsidRDefault="00041C32" w:rsidP="004F5C93">
      <w:pPr>
        <w:pBdr>
          <w:top w:val="nil"/>
          <w:left w:val="nil"/>
          <w:bottom w:val="nil"/>
          <w:right w:val="nil"/>
          <w:between w:val="nil"/>
        </w:pBdr>
        <w:spacing w:after="144" w:line="276" w:lineRule="auto"/>
        <w:ind w:left="0" w:hanging="2"/>
        <w:jc w:val="right"/>
        <w:rPr>
          <w:color w:val="000000"/>
        </w:rPr>
      </w:pPr>
    </w:p>
    <w:p w14:paraId="7AF28F91" w14:textId="77777777" w:rsidR="00041C32" w:rsidRDefault="00041C32" w:rsidP="004F5C93">
      <w:pPr>
        <w:pBdr>
          <w:top w:val="nil"/>
          <w:left w:val="nil"/>
          <w:bottom w:val="nil"/>
          <w:right w:val="nil"/>
          <w:between w:val="nil"/>
        </w:pBdr>
        <w:spacing w:after="144" w:line="276" w:lineRule="auto"/>
        <w:ind w:left="0" w:hanging="2"/>
        <w:jc w:val="right"/>
        <w:rPr>
          <w:color w:val="000000"/>
        </w:rPr>
      </w:pPr>
    </w:p>
    <w:p w14:paraId="467AA39D" w14:textId="77777777" w:rsidR="00041C32" w:rsidRDefault="00041C32" w:rsidP="004F5C93">
      <w:pPr>
        <w:pBdr>
          <w:top w:val="nil"/>
          <w:left w:val="nil"/>
          <w:bottom w:val="nil"/>
          <w:right w:val="nil"/>
          <w:between w:val="nil"/>
        </w:pBdr>
        <w:spacing w:after="144" w:line="276" w:lineRule="auto"/>
        <w:ind w:left="0" w:hanging="2"/>
        <w:jc w:val="right"/>
        <w:rPr>
          <w:color w:val="000000"/>
        </w:rPr>
      </w:pPr>
    </w:p>
    <w:p w14:paraId="69E39446" w14:textId="77777777" w:rsidR="00041C32" w:rsidRDefault="00041C32" w:rsidP="004F5C93">
      <w:pPr>
        <w:pBdr>
          <w:top w:val="nil"/>
          <w:left w:val="nil"/>
          <w:bottom w:val="nil"/>
          <w:right w:val="nil"/>
          <w:between w:val="nil"/>
        </w:pBdr>
        <w:spacing w:after="144" w:line="276" w:lineRule="auto"/>
        <w:ind w:left="0" w:hanging="2"/>
        <w:jc w:val="right"/>
        <w:rPr>
          <w:color w:val="000000"/>
        </w:rPr>
      </w:pPr>
    </w:p>
    <w:p w14:paraId="5ABC4441" w14:textId="77777777" w:rsidR="00041C32" w:rsidRDefault="00041C32" w:rsidP="004F5C93">
      <w:pPr>
        <w:pBdr>
          <w:top w:val="nil"/>
          <w:left w:val="nil"/>
          <w:bottom w:val="nil"/>
          <w:right w:val="nil"/>
          <w:between w:val="nil"/>
        </w:pBdr>
        <w:spacing w:after="144" w:line="276" w:lineRule="auto"/>
        <w:ind w:left="0" w:hanging="2"/>
        <w:jc w:val="right"/>
        <w:rPr>
          <w:color w:val="000000"/>
        </w:rPr>
      </w:pPr>
    </w:p>
    <w:p w14:paraId="03935100" w14:textId="77777777" w:rsidR="00041C32" w:rsidRDefault="00041C32" w:rsidP="004F5C93">
      <w:pPr>
        <w:pBdr>
          <w:top w:val="nil"/>
          <w:left w:val="nil"/>
          <w:bottom w:val="nil"/>
          <w:right w:val="nil"/>
          <w:between w:val="nil"/>
        </w:pBdr>
        <w:spacing w:after="144" w:line="276" w:lineRule="auto"/>
        <w:ind w:left="0" w:hanging="2"/>
        <w:jc w:val="right"/>
        <w:rPr>
          <w:color w:val="000000"/>
        </w:rPr>
      </w:pPr>
    </w:p>
    <w:p w14:paraId="4597293E" w14:textId="77777777" w:rsidR="00041C32" w:rsidRDefault="00041C32" w:rsidP="004F5C93">
      <w:pPr>
        <w:pBdr>
          <w:top w:val="nil"/>
          <w:left w:val="nil"/>
          <w:bottom w:val="nil"/>
          <w:right w:val="nil"/>
          <w:between w:val="nil"/>
        </w:pBdr>
        <w:spacing w:after="144" w:line="276" w:lineRule="auto"/>
        <w:ind w:left="0" w:hanging="2"/>
        <w:jc w:val="right"/>
        <w:rPr>
          <w:color w:val="000000"/>
        </w:rPr>
      </w:pPr>
    </w:p>
    <w:p w14:paraId="53160ADC" w14:textId="77777777" w:rsidR="00041C32" w:rsidRDefault="00041C32" w:rsidP="004F5C93">
      <w:pPr>
        <w:pBdr>
          <w:top w:val="nil"/>
          <w:left w:val="nil"/>
          <w:bottom w:val="nil"/>
          <w:right w:val="nil"/>
          <w:between w:val="nil"/>
        </w:pBdr>
        <w:spacing w:after="144" w:line="276" w:lineRule="auto"/>
        <w:ind w:left="0" w:hanging="2"/>
        <w:jc w:val="right"/>
        <w:rPr>
          <w:color w:val="000000"/>
        </w:rPr>
      </w:pPr>
    </w:p>
    <w:p w14:paraId="0FAB83E0" w14:textId="77777777" w:rsidR="00041C32" w:rsidRDefault="00041C32" w:rsidP="004F5C93">
      <w:pPr>
        <w:pBdr>
          <w:top w:val="nil"/>
          <w:left w:val="nil"/>
          <w:bottom w:val="nil"/>
          <w:right w:val="nil"/>
          <w:between w:val="nil"/>
        </w:pBdr>
        <w:spacing w:after="144" w:line="276" w:lineRule="auto"/>
        <w:ind w:left="0" w:hanging="2"/>
        <w:jc w:val="right"/>
        <w:rPr>
          <w:color w:val="000000"/>
        </w:rPr>
      </w:pPr>
    </w:p>
    <w:p w14:paraId="41EED5B5" w14:textId="77777777" w:rsidR="00041C32" w:rsidRDefault="00041C32" w:rsidP="004F5C93">
      <w:pPr>
        <w:pBdr>
          <w:top w:val="nil"/>
          <w:left w:val="nil"/>
          <w:bottom w:val="nil"/>
          <w:right w:val="nil"/>
          <w:between w:val="nil"/>
        </w:pBdr>
        <w:spacing w:after="144" w:line="276" w:lineRule="auto"/>
        <w:ind w:left="0" w:hanging="2"/>
        <w:jc w:val="right"/>
        <w:rPr>
          <w:color w:val="000000"/>
        </w:rPr>
      </w:pPr>
    </w:p>
    <w:p w14:paraId="0289567A" w14:textId="77777777" w:rsidR="00041C32" w:rsidRDefault="00041C32" w:rsidP="004F5C93">
      <w:pPr>
        <w:pBdr>
          <w:top w:val="nil"/>
          <w:left w:val="nil"/>
          <w:bottom w:val="nil"/>
          <w:right w:val="nil"/>
          <w:between w:val="nil"/>
        </w:pBdr>
        <w:spacing w:after="144" w:line="276" w:lineRule="auto"/>
        <w:ind w:left="0" w:hanging="2"/>
        <w:jc w:val="right"/>
        <w:rPr>
          <w:color w:val="000000"/>
        </w:rPr>
      </w:pPr>
    </w:p>
    <w:p w14:paraId="69C73200" w14:textId="3522E83A" w:rsidR="00041C32" w:rsidRDefault="00FE4FD9" w:rsidP="004F5C93">
      <w:pPr>
        <w:pBdr>
          <w:top w:val="nil"/>
          <w:left w:val="nil"/>
          <w:bottom w:val="nil"/>
          <w:right w:val="nil"/>
          <w:between w:val="nil"/>
        </w:pBdr>
        <w:spacing w:after="144" w:line="276" w:lineRule="auto"/>
        <w:ind w:left="0" w:hanging="2"/>
        <w:jc w:val="right"/>
        <w:rPr>
          <w:color w:val="000000"/>
        </w:rPr>
      </w:pPr>
      <w:r>
        <w:rPr>
          <w:b/>
          <w:color w:val="000000"/>
        </w:rPr>
        <w:lastRenderedPageBreak/>
        <w:t xml:space="preserve">Załącznik nr </w:t>
      </w:r>
      <w:r w:rsidR="00EF4A75">
        <w:rPr>
          <w:b/>
          <w:color w:val="000000"/>
        </w:rPr>
        <w:t>4</w:t>
      </w:r>
      <w:r>
        <w:rPr>
          <w:b/>
          <w:color w:val="000000"/>
        </w:rPr>
        <w:t xml:space="preserve"> do zapytania ofertowego</w:t>
      </w:r>
    </w:p>
    <w:p w14:paraId="19D6263C" w14:textId="77777777" w:rsidR="00041C32" w:rsidRDefault="00FE4FD9" w:rsidP="004F5C93">
      <w:pPr>
        <w:pBdr>
          <w:top w:val="nil"/>
          <w:left w:val="nil"/>
          <w:bottom w:val="nil"/>
          <w:right w:val="nil"/>
          <w:between w:val="nil"/>
        </w:pBdr>
        <w:spacing w:after="144" w:line="276" w:lineRule="auto"/>
        <w:ind w:left="0" w:hanging="2"/>
        <w:rPr>
          <w:color w:val="000000"/>
        </w:rPr>
      </w:pPr>
      <w:r>
        <w:rPr>
          <w:color w:val="000000"/>
        </w:rPr>
        <w:t xml:space="preserve">..................................................... </w:t>
      </w:r>
    </w:p>
    <w:p w14:paraId="47859C6B" w14:textId="77777777" w:rsidR="00041C32" w:rsidRDefault="00FE4FD9" w:rsidP="004F5C93">
      <w:pPr>
        <w:pBdr>
          <w:top w:val="nil"/>
          <w:left w:val="nil"/>
          <w:bottom w:val="nil"/>
          <w:right w:val="nil"/>
          <w:between w:val="nil"/>
        </w:pBdr>
        <w:spacing w:after="144" w:line="276" w:lineRule="auto"/>
        <w:ind w:left="0" w:hanging="2"/>
        <w:rPr>
          <w:color w:val="000000"/>
        </w:rPr>
      </w:pPr>
      <w:r>
        <w:rPr>
          <w:color w:val="000000"/>
        </w:rPr>
        <w:t xml:space="preserve">miejscowość i data </w:t>
      </w:r>
    </w:p>
    <w:p w14:paraId="6BCE9FCB" w14:textId="77777777" w:rsidR="00041C32" w:rsidRDefault="00041C32" w:rsidP="004F5C93">
      <w:pPr>
        <w:pBdr>
          <w:top w:val="nil"/>
          <w:left w:val="nil"/>
          <w:bottom w:val="nil"/>
          <w:right w:val="nil"/>
          <w:between w:val="nil"/>
        </w:pBdr>
        <w:spacing w:after="144" w:line="276" w:lineRule="auto"/>
        <w:ind w:left="0" w:hanging="2"/>
        <w:rPr>
          <w:color w:val="000000"/>
        </w:rPr>
      </w:pPr>
    </w:p>
    <w:p w14:paraId="70D5104D" w14:textId="77777777" w:rsidR="00041C32" w:rsidRDefault="00FE4FD9" w:rsidP="004F5C93">
      <w:pPr>
        <w:pBdr>
          <w:top w:val="nil"/>
          <w:left w:val="nil"/>
          <w:bottom w:val="nil"/>
          <w:right w:val="nil"/>
          <w:between w:val="nil"/>
        </w:pBdr>
        <w:spacing w:after="144" w:line="276" w:lineRule="auto"/>
        <w:ind w:left="0" w:hanging="2"/>
        <w:rPr>
          <w:color w:val="000000"/>
        </w:rPr>
      </w:pPr>
      <w:r>
        <w:rPr>
          <w:color w:val="000000"/>
        </w:rPr>
        <w:t xml:space="preserve">WYKONAWCA: </w:t>
      </w:r>
    </w:p>
    <w:p w14:paraId="38DF46FE" w14:textId="77777777" w:rsidR="00041C32" w:rsidRDefault="00FE4FD9" w:rsidP="004F5C93">
      <w:pPr>
        <w:pBdr>
          <w:top w:val="nil"/>
          <w:left w:val="nil"/>
          <w:bottom w:val="nil"/>
          <w:right w:val="nil"/>
          <w:between w:val="nil"/>
        </w:pBdr>
        <w:spacing w:after="144" w:line="276" w:lineRule="auto"/>
        <w:ind w:left="0" w:hanging="2"/>
        <w:rPr>
          <w:color w:val="000000"/>
        </w:rPr>
      </w:pPr>
      <w:r>
        <w:rPr>
          <w:color w:val="000000"/>
        </w:rPr>
        <w:t>...............................................................</w:t>
      </w:r>
    </w:p>
    <w:p w14:paraId="68B36333" w14:textId="77777777" w:rsidR="00041C32" w:rsidRDefault="00FE4FD9" w:rsidP="004F5C93">
      <w:pPr>
        <w:pBdr>
          <w:top w:val="nil"/>
          <w:left w:val="nil"/>
          <w:bottom w:val="nil"/>
          <w:right w:val="nil"/>
          <w:between w:val="nil"/>
        </w:pBdr>
        <w:spacing w:after="144" w:line="276" w:lineRule="auto"/>
        <w:ind w:left="0" w:hanging="2"/>
        <w:rPr>
          <w:color w:val="000000"/>
        </w:rPr>
      </w:pPr>
      <w:r>
        <w:rPr>
          <w:color w:val="000000"/>
        </w:rPr>
        <w:t xml:space="preserve"> ...............................................................</w:t>
      </w:r>
    </w:p>
    <w:p w14:paraId="44F18F11" w14:textId="77777777" w:rsidR="00041C32" w:rsidRDefault="00041C32" w:rsidP="004F5C93">
      <w:pPr>
        <w:pBdr>
          <w:top w:val="nil"/>
          <w:left w:val="nil"/>
          <w:bottom w:val="nil"/>
          <w:right w:val="nil"/>
          <w:between w:val="nil"/>
        </w:pBdr>
        <w:tabs>
          <w:tab w:val="left" w:pos="3195"/>
        </w:tabs>
        <w:spacing w:after="144" w:line="276" w:lineRule="auto"/>
        <w:ind w:left="0" w:hanging="2"/>
        <w:rPr>
          <w:color w:val="000000"/>
        </w:rPr>
      </w:pPr>
    </w:p>
    <w:p w14:paraId="020A5C77" w14:textId="6D01E936" w:rsidR="00041C32" w:rsidRDefault="00FE4FD9" w:rsidP="004F5C93">
      <w:pPr>
        <w:pBdr>
          <w:top w:val="nil"/>
          <w:left w:val="nil"/>
          <w:bottom w:val="nil"/>
          <w:right w:val="nil"/>
          <w:between w:val="nil"/>
        </w:pBdr>
        <w:tabs>
          <w:tab w:val="left" w:pos="3195"/>
        </w:tabs>
        <w:spacing w:after="144" w:line="276" w:lineRule="auto"/>
        <w:ind w:left="0" w:hanging="2"/>
        <w:jc w:val="center"/>
        <w:rPr>
          <w:color w:val="000000"/>
        </w:rPr>
      </w:pPr>
      <w:r>
        <w:rPr>
          <w:b/>
          <w:color w:val="000000"/>
        </w:rPr>
        <w:t xml:space="preserve">WYKAZ DOSTAW </w:t>
      </w:r>
      <w:r>
        <w:rPr>
          <w:color w:val="000000"/>
        </w:rPr>
        <w:t>do postępowania nr</w:t>
      </w:r>
      <w:r>
        <w:rPr>
          <w:b/>
          <w:i/>
          <w:color w:val="000000"/>
        </w:rPr>
        <w:t xml:space="preserve"> </w:t>
      </w:r>
      <w:r w:rsidR="00A354F2">
        <w:rPr>
          <w:b/>
          <w:i/>
          <w:color w:val="000000"/>
        </w:rPr>
        <w:t>2</w:t>
      </w:r>
      <w:r w:rsidR="00C836F1">
        <w:rPr>
          <w:b/>
          <w:i/>
          <w:color w:val="000000"/>
        </w:rPr>
        <w:t>5</w:t>
      </w:r>
      <w:r>
        <w:rPr>
          <w:b/>
          <w:i/>
          <w:color w:val="000000"/>
        </w:rPr>
        <w:t xml:space="preserve">/2025 </w:t>
      </w:r>
    </w:p>
    <w:tbl>
      <w:tblPr>
        <w:tblStyle w:val="a9"/>
        <w:tblW w:w="918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45"/>
        <w:gridCol w:w="1618"/>
        <w:gridCol w:w="2198"/>
        <w:gridCol w:w="2410"/>
        <w:gridCol w:w="2409"/>
      </w:tblGrid>
      <w:tr w:rsidR="00041C32" w14:paraId="4BF50F7A" w14:textId="77777777">
        <w:tc>
          <w:tcPr>
            <w:tcW w:w="545" w:type="dxa"/>
            <w:shd w:val="clear" w:color="auto" w:fill="E7E6E6"/>
            <w:tcMar>
              <w:top w:w="113" w:type="dxa"/>
              <w:bottom w:w="113" w:type="dxa"/>
            </w:tcMar>
            <w:vAlign w:val="center"/>
          </w:tcPr>
          <w:p w14:paraId="6289FA2D" w14:textId="77777777" w:rsidR="00041C32" w:rsidRDefault="00FE4FD9" w:rsidP="004F5C93">
            <w:pPr>
              <w:pBdr>
                <w:top w:val="nil"/>
                <w:left w:val="nil"/>
                <w:bottom w:val="nil"/>
                <w:right w:val="nil"/>
                <w:between w:val="nil"/>
              </w:pBdr>
              <w:spacing w:after="144" w:line="276" w:lineRule="auto"/>
              <w:ind w:left="0" w:hanging="2"/>
              <w:jc w:val="center"/>
              <w:rPr>
                <w:color w:val="000000"/>
              </w:rPr>
            </w:pPr>
            <w:r>
              <w:rPr>
                <w:color w:val="000000"/>
              </w:rPr>
              <w:t>LP.</w:t>
            </w:r>
          </w:p>
        </w:tc>
        <w:tc>
          <w:tcPr>
            <w:tcW w:w="1618" w:type="dxa"/>
            <w:shd w:val="clear" w:color="auto" w:fill="E7E6E6"/>
            <w:tcMar>
              <w:top w:w="113" w:type="dxa"/>
              <w:bottom w:w="113" w:type="dxa"/>
            </w:tcMar>
            <w:vAlign w:val="center"/>
          </w:tcPr>
          <w:p w14:paraId="624F6BFC" w14:textId="77777777" w:rsidR="00041C32" w:rsidRDefault="00FE4FD9" w:rsidP="004F5C93">
            <w:pPr>
              <w:pBdr>
                <w:top w:val="nil"/>
                <w:left w:val="nil"/>
                <w:bottom w:val="nil"/>
                <w:right w:val="nil"/>
                <w:between w:val="nil"/>
              </w:pBdr>
              <w:spacing w:after="144" w:line="276" w:lineRule="auto"/>
              <w:ind w:left="0" w:hanging="2"/>
              <w:jc w:val="center"/>
              <w:rPr>
                <w:color w:val="000000"/>
              </w:rPr>
            </w:pPr>
            <w:r>
              <w:rPr>
                <w:color w:val="000000"/>
              </w:rPr>
              <w:t xml:space="preserve">Dokument potwierdzający wykonanie ** </w:t>
            </w:r>
          </w:p>
        </w:tc>
        <w:tc>
          <w:tcPr>
            <w:tcW w:w="2198" w:type="dxa"/>
            <w:shd w:val="clear" w:color="auto" w:fill="E7E6E6"/>
            <w:tcMar>
              <w:top w:w="113" w:type="dxa"/>
              <w:bottom w:w="113" w:type="dxa"/>
            </w:tcMar>
            <w:vAlign w:val="center"/>
          </w:tcPr>
          <w:p w14:paraId="1BEE9903" w14:textId="77777777" w:rsidR="00041C32" w:rsidRDefault="00FE4FD9" w:rsidP="004F5C93">
            <w:pPr>
              <w:pBdr>
                <w:top w:val="nil"/>
                <w:left w:val="nil"/>
                <w:bottom w:val="nil"/>
                <w:right w:val="nil"/>
                <w:between w:val="nil"/>
              </w:pBdr>
              <w:spacing w:after="144" w:line="276" w:lineRule="auto"/>
              <w:ind w:left="0" w:hanging="2"/>
              <w:jc w:val="center"/>
              <w:rPr>
                <w:color w:val="000000"/>
              </w:rPr>
            </w:pPr>
            <w:r>
              <w:rPr>
                <w:color w:val="000000"/>
              </w:rPr>
              <w:t>Nazwa i adres Zamawiającego</w:t>
            </w:r>
          </w:p>
        </w:tc>
        <w:tc>
          <w:tcPr>
            <w:tcW w:w="2410" w:type="dxa"/>
            <w:shd w:val="clear" w:color="auto" w:fill="E7E6E6"/>
            <w:tcMar>
              <w:top w:w="113" w:type="dxa"/>
              <w:bottom w:w="113" w:type="dxa"/>
            </w:tcMar>
            <w:vAlign w:val="center"/>
          </w:tcPr>
          <w:p w14:paraId="32BB6057" w14:textId="77777777" w:rsidR="00EF4A75" w:rsidRDefault="00EF4A75" w:rsidP="004F5C93">
            <w:pPr>
              <w:pBdr>
                <w:top w:val="nil"/>
                <w:left w:val="nil"/>
                <w:bottom w:val="nil"/>
                <w:right w:val="nil"/>
                <w:between w:val="nil"/>
              </w:pBdr>
              <w:spacing w:after="144" w:line="276" w:lineRule="auto"/>
              <w:ind w:left="0" w:hanging="2"/>
              <w:jc w:val="center"/>
              <w:rPr>
                <w:color w:val="000000"/>
              </w:rPr>
            </w:pPr>
          </w:p>
          <w:p w14:paraId="1634CF62" w14:textId="010EE031" w:rsidR="00EF4A75" w:rsidRDefault="00FE4FD9" w:rsidP="004F5C93">
            <w:pPr>
              <w:pBdr>
                <w:top w:val="nil"/>
                <w:left w:val="nil"/>
                <w:bottom w:val="nil"/>
                <w:right w:val="nil"/>
                <w:between w:val="nil"/>
              </w:pBdr>
              <w:spacing w:after="144" w:line="276" w:lineRule="auto"/>
              <w:ind w:left="0" w:hanging="2"/>
              <w:jc w:val="center"/>
              <w:rPr>
                <w:color w:val="000000"/>
              </w:rPr>
            </w:pPr>
            <w:r>
              <w:rPr>
                <w:color w:val="000000"/>
              </w:rPr>
              <w:t xml:space="preserve">Zakres </w:t>
            </w:r>
            <w:r w:rsidR="00EF4A75">
              <w:rPr>
                <w:color w:val="000000"/>
              </w:rPr>
              <w:t>i wartość</w:t>
            </w:r>
          </w:p>
          <w:p w14:paraId="2B70C23C" w14:textId="1F302CD6" w:rsidR="00041C32" w:rsidRDefault="00EF4A75" w:rsidP="004F5C93">
            <w:pPr>
              <w:pBdr>
                <w:top w:val="nil"/>
                <w:left w:val="nil"/>
                <w:bottom w:val="nil"/>
                <w:right w:val="nil"/>
                <w:between w:val="nil"/>
              </w:pBdr>
              <w:spacing w:after="144" w:line="276" w:lineRule="auto"/>
              <w:ind w:left="0" w:hanging="2"/>
              <w:jc w:val="center"/>
              <w:rPr>
                <w:color w:val="000000"/>
              </w:rPr>
            </w:pPr>
            <w:r>
              <w:rPr>
                <w:color w:val="000000"/>
              </w:rPr>
              <w:t xml:space="preserve"> dostaw *</w:t>
            </w:r>
          </w:p>
          <w:p w14:paraId="1FD84FD7" w14:textId="1733B670" w:rsidR="00041C32" w:rsidRDefault="00041C32" w:rsidP="00EF4A75">
            <w:pPr>
              <w:pBdr>
                <w:top w:val="nil"/>
                <w:left w:val="nil"/>
                <w:bottom w:val="nil"/>
                <w:right w:val="nil"/>
                <w:between w:val="nil"/>
              </w:pBdr>
              <w:spacing w:after="144" w:line="276" w:lineRule="auto"/>
              <w:ind w:left="0" w:hanging="2"/>
              <w:rPr>
                <w:color w:val="000000"/>
              </w:rPr>
            </w:pPr>
          </w:p>
        </w:tc>
        <w:tc>
          <w:tcPr>
            <w:tcW w:w="2409" w:type="dxa"/>
            <w:shd w:val="clear" w:color="auto" w:fill="E7E6E6"/>
            <w:tcMar>
              <w:top w:w="113" w:type="dxa"/>
              <w:bottom w:w="113" w:type="dxa"/>
            </w:tcMar>
            <w:vAlign w:val="center"/>
          </w:tcPr>
          <w:p w14:paraId="487BAEFE" w14:textId="77777777" w:rsidR="00041C32" w:rsidRDefault="00FE4FD9" w:rsidP="004F5C93">
            <w:pPr>
              <w:pBdr>
                <w:top w:val="nil"/>
                <w:left w:val="nil"/>
                <w:bottom w:val="nil"/>
                <w:right w:val="nil"/>
                <w:between w:val="nil"/>
              </w:pBdr>
              <w:spacing w:after="144" w:line="276" w:lineRule="auto"/>
              <w:ind w:left="0" w:hanging="2"/>
              <w:jc w:val="center"/>
              <w:rPr>
                <w:color w:val="000000"/>
              </w:rPr>
            </w:pPr>
            <w:r>
              <w:rPr>
                <w:color w:val="000000"/>
              </w:rPr>
              <w:t>Data odebrania</w:t>
            </w:r>
          </w:p>
        </w:tc>
      </w:tr>
      <w:tr w:rsidR="00041C32" w14:paraId="4FED18CA" w14:textId="77777777">
        <w:tc>
          <w:tcPr>
            <w:tcW w:w="545" w:type="dxa"/>
            <w:vAlign w:val="center"/>
          </w:tcPr>
          <w:p w14:paraId="135FA6EC" w14:textId="77777777" w:rsidR="00041C32" w:rsidRDefault="00041C32" w:rsidP="004F5C93">
            <w:pPr>
              <w:pBdr>
                <w:top w:val="nil"/>
                <w:left w:val="nil"/>
                <w:bottom w:val="nil"/>
                <w:right w:val="nil"/>
                <w:between w:val="nil"/>
              </w:pBdr>
              <w:spacing w:after="144" w:line="276" w:lineRule="auto"/>
              <w:ind w:left="0" w:hanging="2"/>
              <w:jc w:val="center"/>
              <w:rPr>
                <w:color w:val="000000"/>
              </w:rPr>
            </w:pPr>
          </w:p>
        </w:tc>
        <w:tc>
          <w:tcPr>
            <w:tcW w:w="1618" w:type="dxa"/>
            <w:vAlign w:val="center"/>
          </w:tcPr>
          <w:p w14:paraId="579358EA" w14:textId="77777777" w:rsidR="00041C32" w:rsidRDefault="00041C32" w:rsidP="004F5C93">
            <w:pPr>
              <w:pBdr>
                <w:top w:val="nil"/>
                <w:left w:val="nil"/>
                <w:bottom w:val="nil"/>
                <w:right w:val="nil"/>
                <w:between w:val="nil"/>
              </w:pBdr>
              <w:spacing w:after="144" w:line="276" w:lineRule="auto"/>
              <w:ind w:left="0" w:hanging="2"/>
              <w:jc w:val="center"/>
              <w:rPr>
                <w:color w:val="000000"/>
              </w:rPr>
            </w:pPr>
          </w:p>
        </w:tc>
        <w:tc>
          <w:tcPr>
            <w:tcW w:w="2198" w:type="dxa"/>
            <w:vAlign w:val="center"/>
          </w:tcPr>
          <w:p w14:paraId="4AC6F727" w14:textId="77777777" w:rsidR="00041C32" w:rsidRDefault="00041C32" w:rsidP="004F5C93">
            <w:pPr>
              <w:pBdr>
                <w:top w:val="nil"/>
                <w:left w:val="nil"/>
                <w:bottom w:val="nil"/>
                <w:right w:val="nil"/>
                <w:between w:val="nil"/>
              </w:pBdr>
              <w:spacing w:after="144" w:line="276" w:lineRule="auto"/>
              <w:ind w:left="0" w:hanging="2"/>
              <w:jc w:val="center"/>
              <w:rPr>
                <w:color w:val="000000"/>
              </w:rPr>
            </w:pPr>
          </w:p>
        </w:tc>
        <w:tc>
          <w:tcPr>
            <w:tcW w:w="2410" w:type="dxa"/>
            <w:vAlign w:val="center"/>
          </w:tcPr>
          <w:p w14:paraId="4E046D75" w14:textId="77777777" w:rsidR="00041C32" w:rsidRDefault="00041C32" w:rsidP="004F5C93">
            <w:pPr>
              <w:pBdr>
                <w:top w:val="nil"/>
                <w:left w:val="nil"/>
                <w:bottom w:val="nil"/>
                <w:right w:val="nil"/>
                <w:between w:val="nil"/>
              </w:pBdr>
              <w:spacing w:after="144" w:line="276" w:lineRule="auto"/>
              <w:ind w:left="0" w:hanging="2"/>
              <w:jc w:val="center"/>
              <w:rPr>
                <w:color w:val="000000"/>
              </w:rPr>
            </w:pPr>
          </w:p>
        </w:tc>
        <w:tc>
          <w:tcPr>
            <w:tcW w:w="2409" w:type="dxa"/>
            <w:vAlign w:val="center"/>
          </w:tcPr>
          <w:p w14:paraId="1AE7F6A0" w14:textId="77777777" w:rsidR="00041C32" w:rsidRDefault="00041C32" w:rsidP="004F5C93">
            <w:pPr>
              <w:pBdr>
                <w:top w:val="nil"/>
                <w:left w:val="nil"/>
                <w:bottom w:val="nil"/>
                <w:right w:val="nil"/>
                <w:between w:val="nil"/>
              </w:pBdr>
              <w:spacing w:after="144" w:line="276" w:lineRule="auto"/>
              <w:ind w:left="0" w:hanging="2"/>
              <w:jc w:val="center"/>
              <w:rPr>
                <w:color w:val="000000"/>
              </w:rPr>
            </w:pPr>
          </w:p>
        </w:tc>
      </w:tr>
      <w:tr w:rsidR="00041C32" w14:paraId="70AC659E" w14:textId="77777777">
        <w:tc>
          <w:tcPr>
            <w:tcW w:w="545" w:type="dxa"/>
            <w:vAlign w:val="center"/>
          </w:tcPr>
          <w:p w14:paraId="55DCCDDB" w14:textId="77777777" w:rsidR="00041C32" w:rsidRDefault="00041C32" w:rsidP="004F5C93">
            <w:pPr>
              <w:pBdr>
                <w:top w:val="nil"/>
                <w:left w:val="nil"/>
                <w:bottom w:val="nil"/>
                <w:right w:val="nil"/>
                <w:between w:val="nil"/>
              </w:pBdr>
              <w:spacing w:after="144" w:line="276" w:lineRule="auto"/>
              <w:ind w:left="0" w:hanging="2"/>
              <w:jc w:val="center"/>
              <w:rPr>
                <w:color w:val="000000"/>
              </w:rPr>
            </w:pPr>
          </w:p>
        </w:tc>
        <w:tc>
          <w:tcPr>
            <w:tcW w:w="1618" w:type="dxa"/>
            <w:vAlign w:val="center"/>
          </w:tcPr>
          <w:p w14:paraId="12D2278C" w14:textId="77777777" w:rsidR="00041C32" w:rsidRDefault="00041C32" w:rsidP="004F5C93">
            <w:pPr>
              <w:pBdr>
                <w:top w:val="nil"/>
                <w:left w:val="nil"/>
                <w:bottom w:val="nil"/>
                <w:right w:val="nil"/>
                <w:between w:val="nil"/>
              </w:pBdr>
              <w:spacing w:after="144" w:line="276" w:lineRule="auto"/>
              <w:ind w:left="0" w:hanging="2"/>
              <w:jc w:val="center"/>
              <w:rPr>
                <w:color w:val="000000"/>
              </w:rPr>
            </w:pPr>
          </w:p>
        </w:tc>
        <w:tc>
          <w:tcPr>
            <w:tcW w:w="2198" w:type="dxa"/>
            <w:vAlign w:val="center"/>
          </w:tcPr>
          <w:p w14:paraId="2343E94C" w14:textId="77777777" w:rsidR="00041C32" w:rsidRDefault="00041C32" w:rsidP="004F5C93">
            <w:pPr>
              <w:pBdr>
                <w:top w:val="nil"/>
                <w:left w:val="nil"/>
                <w:bottom w:val="nil"/>
                <w:right w:val="nil"/>
                <w:between w:val="nil"/>
              </w:pBdr>
              <w:spacing w:after="144" w:line="276" w:lineRule="auto"/>
              <w:ind w:left="0" w:hanging="2"/>
              <w:jc w:val="center"/>
              <w:rPr>
                <w:color w:val="000000"/>
              </w:rPr>
            </w:pPr>
          </w:p>
        </w:tc>
        <w:tc>
          <w:tcPr>
            <w:tcW w:w="2410" w:type="dxa"/>
            <w:vAlign w:val="center"/>
          </w:tcPr>
          <w:p w14:paraId="7F59CE5D" w14:textId="77777777" w:rsidR="00041C32" w:rsidRDefault="00041C32" w:rsidP="004F5C93">
            <w:pPr>
              <w:pBdr>
                <w:top w:val="nil"/>
                <w:left w:val="nil"/>
                <w:bottom w:val="nil"/>
                <w:right w:val="nil"/>
                <w:between w:val="nil"/>
              </w:pBdr>
              <w:spacing w:after="144" w:line="276" w:lineRule="auto"/>
              <w:ind w:left="0" w:hanging="2"/>
              <w:jc w:val="center"/>
              <w:rPr>
                <w:color w:val="000000"/>
              </w:rPr>
            </w:pPr>
          </w:p>
        </w:tc>
        <w:tc>
          <w:tcPr>
            <w:tcW w:w="2409" w:type="dxa"/>
            <w:vAlign w:val="center"/>
          </w:tcPr>
          <w:p w14:paraId="334ECA1C" w14:textId="77777777" w:rsidR="00041C32" w:rsidRDefault="00041C32" w:rsidP="004F5C93">
            <w:pPr>
              <w:pBdr>
                <w:top w:val="nil"/>
                <w:left w:val="nil"/>
                <w:bottom w:val="nil"/>
                <w:right w:val="nil"/>
                <w:between w:val="nil"/>
              </w:pBdr>
              <w:spacing w:after="144" w:line="276" w:lineRule="auto"/>
              <w:ind w:left="0" w:hanging="2"/>
              <w:jc w:val="center"/>
              <w:rPr>
                <w:color w:val="000000"/>
              </w:rPr>
            </w:pPr>
          </w:p>
        </w:tc>
      </w:tr>
      <w:tr w:rsidR="00C52910" w14:paraId="6FAA6F06" w14:textId="77777777">
        <w:tc>
          <w:tcPr>
            <w:tcW w:w="545" w:type="dxa"/>
            <w:vAlign w:val="center"/>
          </w:tcPr>
          <w:p w14:paraId="7B0CC5D1" w14:textId="77777777" w:rsidR="00C52910" w:rsidRDefault="00C52910" w:rsidP="004F5C93">
            <w:pPr>
              <w:pBdr>
                <w:top w:val="nil"/>
                <w:left w:val="nil"/>
                <w:bottom w:val="nil"/>
                <w:right w:val="nil"/>
                <w:between w:val="nil"/>
              </w:pBdr>
              <w:spacing w:after="144" w:line="276" w:lineRule="auto"/>
              <w:ind w:left="0" w:hanging="2"/>
              <w:jc w:val="center"/>
              <w:rPr>
                <w:color w:val="000000"/>
              </w:rPr>
            </w:pPr>
          </w:p>
        </w:tc>
        <w:tc>
          <w:tcPr>
            <w:tcW w:w="1618" w:type="dxa"/>
            <w:vAlign w:val="center"/>
          </w:tcPr>
          <w:p w14:paraId="340DCB01" w14:textId="77777777" w:rsidR="00C52910" w:rsidRDefault="00C52910" w:rsidP="004F5C93">
            <w:pPr>
              <w:pBdr>
                <w:top w:val="nil"/>
                <w:left w:val="nil"/>
                <w:bottom w:val="nil"/>
                <w:right w:val="nil"/>
                <w:between w:val="nil"/>
              </w:pBdr>
              <w:spacing w:after="144" w:line="276" w:lineRule="auto"/>
              <w:ind w:left="0" w:hanging="2"/>
              <w:jc w:val="center"/>
              <w:rPr>
                <w:color w:val="000000"/>
              </w:rPr>
            </w:pPr>
          </w:p>
        </w:tc>
        <w:tc>
          <w:tcPr>
            <w:tcW w:w="2198" w:type="dxa"/>
            <w:vAlign w:val="center"/>
          </w:tcPr>
          <w:p w14:paraId="1031A462" w14:textId="77777777" w:rsidR="00C52910" w:rsidRDefault="00C52910" w:rsidP="004F5C93">
            <w:pPr>
              <w:pBdr>
                <w:top w:val="nil"/>
                <w:left w:val="nil"/>
                <w:bottom w:val="nil"/>
                <w:right w:val="nil"/>
                <w:between w:val="nil"/>
              </w:pBdr>
              <w:spacing w:after="144" w:line="276" w:lineRule="auto"/>
              <w:ind w:left="0" w:hanging="2"/>
              <w:jc w:val="center"/>
              <w:rPr>
                <w:color w:val="000000"/>
              </w:rPr>
            </w:pPr>
          </w:p>
        </w:tc>
        <w:tc>
          <w:tcPr>
            <w:tcW w:w="2410" w:type="dxa"/>
            <w:vAlign w:val="center"/>
          </w:tcPr>
          <w:p w14:paraId="5B7BEDDC" w14:textId="77777777" w:rsidR="00C52910" w:rsidRDefault="00C52910" w:rsidP="004F5C93">
            <w:pPr>
              <w:pBdr>
                <w:top w:val="nil"/>
                <w:left w:val="nil"/>
                <w:bottom w:val="nil"/>
                <w:right w:val="nil"/>
                <w:between w:val="nil"/>
              </w:pBdr>
              <w:spacing w:after="144" w:line="276" w:lineRule="auto"/>
              <w:ind w:left="0" w:hanging="2"/>
              <w:jc w:val="center"/>
              <w:rPr>
                <w:color w:val="000000"/>
              </w:rPr>
            </w:pPr>
          </w:p>
        </w:tc>
        <w:tc>
          <w:tcPr>
            <w:tcW w:w="2409" w:type="dxa"/>
            <w:vAlign w:val="center"/>
          </w:tcPr>
          <w:p w14:paraId="3C60FBD8" w14:textId="77777777" w:rsidR="00C52910" w:rsidRDefault="00C52910" w:rsidP="004F5C93">
            <w:pPr>
              <w:pBdr>
                <w:top w:val="nil"/>
                <w:left w:val="nil"/>
                <w:bottom w:val="nil"/>
                <w:right w:val="nil"/>
                <w:between w:val="nil"/>
              </w:pBdr>
              <w:spacing w:after="144" w:line="276" w:lineRule="auto"/>
              <w:ind w:left="0" w:hanging="2"/>
              <w:jc w:val="center"/>
              <w:rPr>
                <w:color w:val="000000"/>
              </w:rPr>
            </w:pPr>
          </w:p>
        </w:tc>
      </w:tr>
      <w:tr w:rsidR="00C52910" w14:paraId="53041BA0" w14:textId="77777777">
        <w:tc>
          <w:tcPr>
            <w:tcW w:w="545" w:type="dxa"/>
            <w:vAlign w:val="center"/>
          </w:tcPr>
          <w:p w14:paraId="36B8C684" w14:textId="77777777" w:rsidR="00C52910" w:rsidRDefault="00C52910" w:rsidP="004F5C93">
            <w:pPr>
              <w:pBdr>
                <w:top w:val="nil"/>
                <w:left w:val="nil"/>
                <w:bottom w:val="nil"/>
                <w:right w:val="nil"/>
                <w:between w:val="nil"/>
              </w:pBdr>
              <w:spacing w:after="144" w:line="276" w:lineRule="auto"/>
              <w:ind w:left="0" w:hanging="2"/>
              <w:jc w:val="center"/>
              <w:rPr>
                <w:color w:val="000000"/>
              </w:rPr>
            </w:pPr>
          </w:p>
        </w:tc>
        <w:tc>
          <w:tcPr>
            <w:tcW w:w="1618" w:type="dxa"/>
            <w:vAlign w:val="center"/>
          </w:tcPr>
          <w:p w14:paraId="69A4951C" w14:textId="77777777" w:rsidR="00C52910" w:rsidRDefault="00C52910" w:rsidP="004F5C93">
            <w:pPr>
              <w:pBdr>
                <w:top w:val="nil"/>
                <w:left w:val="nil"/>
                <w:bottom w:val="nil"/>
                <w:right w:val="nil"/>
                <w:between w:val="nil"/>
              </w:pBdr>
              <w:spacing w:after="144" w:line="276" w:lineRule="auto"/>
              <w:ind w:left="0" w:hanging="2"/>
              <w:jc w:val="center"/>
              <w:rPr>
                <w:color w:val="000000"/>
              </w:rPr>
            </w:pPr>
          </w:p>
        </w:tc>
        <w:tc>
          <w:tcPr>
            <w:tcW w:w="2198" w:type="dxa"/>
            <w:vAlign w:val="center"/>
          </w:tcPr>
          <w:p w14:paraId="69F9473C" w14:textId="77777777" w:rsidR="00C52910" w:rsidRDefault="00C52910" w:rsidP="004F5C93">
            <w:pPr>
              <w:pBdr>
                <w:top w:val="nil"/>
                <w:left w:val="nil"/>
                <w:bottom w:val="nil"/>
                <w:right w:val="nil"/>
                <w:between w:val="nil"/>
              </w:pBdr>
              <w:spacing w:after="144" w:line="276" w:lineRule="auto"/>
              <w:ind w:left="0" w:hanging="2"/>
              <w:jc w:val="center"/>
              <w:rPr>
                <w:color w:val="000000"/>
              </w:rPr>
            </w:pPr>
          </w:p>
        </w:tc>
        <w:tc>
          <w:tcPr>
            <w:tcW w:w="2410" w:type="dxa"/>
            <w:vAlign w:val="center"/>
          </w:tcPr>
          <w:p w14:paraId="1B2EB080" w14:textId="77777777" w:rsidR="00C52910" w:rsidRDefault="00C52910" w:rsidP="004F5C93">
            <w:pPr>
              <w:pBdr>
                <w:top w:val="nil"/>
                <w:left w:val="nil"/>
                <w:bottom w:val="nil"/>
                <w:right w:val="nil"/>
                <w:between w:val="nil"/>
              </w:pBdr>
              <w:spacing w:after="144" w:line="276" w:lineRule="auto"/>
              <w:ind w:left="0" w:hanging="2"/>
              <w:jc w:val="center"/>
              <w:rPr>
                <w:color w:val="000000"/>
              </w:rPr>
            </w:pPr>
          </w:p>
        </w:tc>
        <w:tc>
          <w:tcPr>
            <w:tcW w:w="2409" w:type="dxa"/>
            <w:vAlign w:val="center"/>
          </w:tcPr>
          <w:p w14:paraId="6935E0F6" w14:textId="77777777" w:rsidR="00C52910" w:rsidRDefault="00C52910" w:rsidP="004F5C93">
            <w:pPr>
              <w:pBdr>
                <w:top w:val="nil"/>
                <w:left w:val="nil"/>
                <w:bottom w:val="nil"/>
                <w:right w:val="nil"/>
                <w:between w:val="nil"/>
              </w:pBdr>
              <w:spacing w:after="144" w:line="276" w:lineRule="auto"/>
              <w:ind w:left="0" w:hanging="2"/>
              <w:jc w:val="center"/>
              <w:rPr>
                <w:color w:val="000000"/>
              </w:rPr>
            </w:pPr>
          </w:p>
        </w:tc>
      </w:tr>
    </w:tbl>
    <w:p w14:paraId="20CD33BB" w14:textId="77777777" w:rsidR="00041C32" w:rsidRDefault="00041C32" w:rsidP="004F5C93">
      <w:pPr>
        <w:pBdr>
          <w:top w:val="nil"/>
          <w:left w:val="nil"/>
          <w:bottom w:val="nil"/>
          <w:right w:val="nil"/>
          <w:between w:val="nil"/>
        </w:pBdr>
        <w:spacing w:after="144" w:line="276" w:lineRule="auto"/>
        <w:ind w:left="0" w:hanging="2"/>
        <w:rPr>
          <w:color w:val="000000"/>
        </w:rPr>
      </w:pPr>
    </w:p>
    <w:p w14:paraId="7B465277" w14:textId="77777777" w:rsidR="00041C32" w:rsidRDefault="00FE4FD9" w:rsidP="004F5C93">
      <w:pPr>
        <w:pBdr>
          <w:top w:val="nil"/>
          <w:left w:val="nil"/>
          <w:bottom w:val="nil"/>
          <w:right w:val="nil"/>
          <w:between w:val="nil"/>
        </w:pBdr>
        <w:spacing w:after="144" w:line="276" w:lineRule="auto"/>
        <w:ind w:left="0" w:hanging="2"/>
        <w:rPr>
          <w:color w:val="000000"/>
        </w:rPr>
      </w:pPr>
      <w:r>
        <w:rPr>
          <w:color w:val="000000"/>
        </w:rPr>
        <w:t xml:space="preserve">……………............................................................. </w:t>
      </w:r>
    </w:p>
    <w:p w14:paraId="53D68EA6" w14:textId="77777777" w:rsidR="00041C32" w:rsidRDefault="00FE4FD9" w:rsidP="004F5C93">
      <w:pPr>
        <w:pBdr>
          <w:top w:val="nil"/>
          <w:left w:val="nil"/>
          <w:bottom w:val="nil"/>
          <w:right w:val="nil"/>
          <w:between w:val="nil"/>
        </w:pBdr>
        <w:spacing w:after="144" w:line="276" w:lineRule="auto"/>
        <w:ind w:left="0" w:hanging="2"/>
        <w:rPr>
          <w:color w:val="000000"/>
        </w:rPr>
      </w:pPr>
      <w:r>
        <w:rPr>
          <w:i/>
          <w:color w:val="000000"/>
        </w:rPr>
        <w:t>(podpis osoby uprawnionej do reprezentowania</w:t>
      </w:r>
    </w:p>
    <w:p w14:paraId="692B540A" w14:textId="77777777" w:rsidR="00041C32" w:rsidRDefault="00FE4FD9" w:rsidP="004F5C93">
      <w:pPr>
        <w:pBdr>
          <w:top w:val="nil"/>
          <w:left w:val="nil"/>
          <w:bottom w:val="nil"/>
          <w:right w:val="nil"/>
          <w:between w:val="nil"/>
        </w:pBdr>
        <w:spacing w:after="144" w:line="276" w:lineRule="auto"/>
        <w:ind w:left="0" w:hanging="2"/>
        <w:rPr>
          <w:color w:val="000000"/>
        </w:rPr>
      </w:pPr>
      <w:r>
        <w:rPr>
          <w:i/>
          <w:color w:val="000000"/>
        </w:rPr>
        <w:t>Wykonawcy lub upoważnionej do</w:t>
      </w:r>
    </w:p>
    <w:p w14:paraId="3E43E664" w14:textId="77777777" w:rsidR="00041C32" w:rsidRDefault="00FE4FD9" w:rsidP="004F5C93">
      <w:pPr>
        <w:pBdr>
          <w:top w:val="nil"/>
          <w:left w:val="nil"/>
          <w:bottom w:val="nil"/>
          <w:right w:val="nil"/>
          <w:between w:val="nil"/>
        </w:pBdr>
        <w:spacing w:after="144" w:line="276" w:lineRule="auto"/>
        <w:ind w:left="0" w:hanging="2"/>
        <w:rPr>
          <w:color w:val="000000"/>
        </w:rPr>
      </w:pPr>
      <w:r>
        <w:rPr>
          <w:i/>
          <w:color w:val="000000"/>
        </w:rPr>
        <w:t>występowania w jego imieniu)</w:t>
      </w:r>
    </w:p>
    <w:p w14:paraId="4DEA4D3D" w14:textId="2DA54030" w:rsidR="00041C32" w:rsidRDefault="00FE4FD9" w:rsidP="004F5C93">
      <w:pPr>
        <w:pBdr>
          <w:top w:val="nil"/>
          <w:left w:val="nil"/>
          <w:bottom w:val="nil"/>
          <w:right w:val="nil"/>
          <w:between w:val="nil"/>
        </w:pBdr>
        <w:spacing w:after="144" w:line="276" w:lineRule="auto"/>
        <w:ind w:left="0" w:hanging="2"/>
        <w:jc w:val="both"/>
        <w:rPr>
          <w:color w:val="000000"/>
          <w:sz w:val="20"/>
          <w:szCs w:val="20"/>
        </w:rPr>
      </w:pPr>
      <w:r>
        <w:rPr>
          <w:i/>
          <w:color w:val="000000"/>
          <w:sz w:val="20"/>
          <w:szCs w:val="20"/>
        </w:rPr>
        <w:t xml:space="preserve">* Zakres wykonywanych </w:t>
      </w:r>
      <w:r w:rsidR="00C52910">
        <w:rPr>
          <w:i/>
          <w:color w:val="000000"/>
          <w:sz w:val="20"/>
          <w:szCs w:val="20"/>
        </w:rPr>
        <w:t>dostaw</w:t>
      </w:r>
      <w:r>
        <w:rPr>
          <w:i/>
          <w:color w:val="000000"/>
          <w:sz w:val="20"/>
          <w:szCs w:val="20"/>
        </w:rPr>
        <w:t xml:space="preserve"> powinien pokrywać się z wymaganiami Zamawiającego przewidzianymi w zapytaniu ofertowym. </w:t>
      </w:r>
    </w:p>
    <w:p w14:paraId="30A1FEDE" w14:textId="06D51832" w:rsidR="00041C32" w:rsidRDefault="00FE4FD9" w:rsidP="004F5C93">
      <w:pPr>
        <w:pBdr>
          <w:top w:val="nil"/>
          <w:left w:val="nil"/>
          <w:bottom w:val="nil"/>
          <w:right w:val="nil"/>
          <w:between w:val="nil"/>
        </w:pBdr>
        <w:spacing w:after="144" w:line="276" w:lineRule="auto"/>
        <w:ind w:left="0" w:hanging="2"/>
        <w:jc w:val="both"/>
        <w:rPr>
          <w:color w:val="000000"/>
          <w:sz w:val="20"/>
          <w:szCs w:val="20"/>
        </w:rPr>
      </w:pPr>
      <w:r>
        <w:rPr>
          <w:i/>
          <w:color w:val="000000"/>
          <w:sz w:val="20"/>
          <w:szCs w:val="20"/>
        </w:rPr>
        <w:t>** dowody określające</w:t>
      </w:r>
      <w:r w:rsidR="00C52910" w:rsidRPr="00C52910">
        <w:rPr>
          <w:i/>
          <w:color w:val="000000"/>
          <w:sz w:val="20"/>
          <w:szCs w:val="20"/>
        </w:rPr>
        <w:t xml:space="preserve"> czy te dostawy zostały wykonane lub są wykonywane należycie, przy czym dowodami, o których mowa, są referencje bądź inne dokumenty sporządzone przez podmiot, na rzecz którego dostawy zostały wykonane, a w przypadku świadczeń powtarzających się lub ciągłych są wykonywane, a jeżeli wykonawca z przyczyn niezależnych od niego nie jest w stanie uzyskać tych dokumentów - oświadczenie wykonawcy; w przypadku świadczeń powtarzających się lub ciągłych nadal wykonywanych referencje bądź inne dokumenty potwierdzające ich należyte wykonywanie powinny być wystawione w okresie ostatnich 3 miesięcy</w:t>
      </w:r>
    </w:p>
    <w:p w14:paraId="51BB5F18" w14:textId="77777777" w:rsidR="00041C32" w:rsidRDefault="00041C32" w:rsidP="004F5C93">
      <w:pPr>
        <w:pBdr>
          <w:top w:val="nil"/>
          <w:left w:val="nil"/>
          <w:bottom w:val="nil"/>
          <w:right w:val="nil"/>
          <w:between w:val="nil"/>
        </w:pBdr>
        <w:spacing w:after="144" w:line="276" w:lineRule="auto"/>
        <w:ind w:left="0" w:hanging="2"/>
        <w:jc w:val="right"/>
        <w:rPr>
          <w:color w:val="000000"/>
        </w:rPr>
      </w:pPr>
    </w:p>
    <w:p w14:paraId="1C3BEA65" w14:textId="77777777" w:rsidR="00041C32" w:rsidRDefault="00FE4FD9" w:rsidP="004F5C93">
      <w:pPr>
        <w:pBdr>
          <w:top w:val="nil"/>
          <w:left w:val="nil"/>
          <w:bottom w:val="nil"/>
          <w:right w:val="nil"/>
          <w:between w:val="nil"/>
        </w:pBdr>
        <w:spacing w:after="144" w:line="276" w:lineRule="auto"/>
        <w:ind w:left="0" w:hanging="2"/>
        <w:jc w:val="right"/>
        <w:rPr>
          <w:color w:val="000000"/>
        </w:rPr>
      </w:pPr>
      <w:r>
        <w:br w:type="page"/>
      </w:r>
    </w:p>
    <w:p w14:paraId="419BF3E4" w14:textId="11FFDA16" w:rsidR="00041C32" w:rsidRDefault="00FE4FD9" w:rsidP="004F5C93">
      <w:pPr>
        <w:pBdr>
          <w:top w:val="nil"/>
          <w:left w:val="nil"/>
          <w:bottom w:val="nil"/>
          <w:right w:val="nil"/>
          <w:between w:val="nil"/>
        </w:pBdr>
        <w:spacing w:after="144" w:line="276" w:lineRule="auto"/>
        <w:ind w:left="0" w:hanging="2"/>
        <w:jc w:val="right"/>
        <w:rPr>
          <w:color w:val="000000"/>
        </w:rPr>
      </w:pPr>
      <w:r>
        <w:rPr>
          <w:b/>
          <w:color w:val="000000"/>
        </w:rPr>
        <w:lastRenderedPageBreak/>
        <w:t xml:space="preserve">Załącznik nr </w:t>
      </w:r>
      <w:r w:rsidR="00EF4A75">
        <w:rPr>
          <w:b/>
          <w:color w:val="000000"/>
        </w:rPr>
        <w:t>5</w:t>
      </w:r>
      <w:r>
        <w:rPr>
          <w:b/>
          <w:color w:val="000000"/>
        </w:rPr>
        <w:t xml:space="preserve"> do zapytania ofertowego</w:t>
      </w:r>
    </w:p>
    <w:p w14:paraId="16E84B72" w14:textId="77777777" w:rsidR="00041C32" w:rsidRDefault="00FE4FD9" w:rsidP="004F5C93">
      <w:pPr>
        <w:pBdr>
          <w:top w:val="nil"/>
          <w:left w:val="nil"/>
          <w:bottom w:val="nil"/>
          <w:right w:val="nil"/>
          <w:between w:val="nil"/>
        </w:pBdr>
        <w:spacing w:after="144" w:line="276" w:lineRule="auto"/>
        <w:ind w:left="0" w:hanging="2"/>
        <w:rPr>
          <w:color w:val="000000"/>
        </w:rPr>
      </w:pPr>
      <w:r>
        <w:rPr>
          <w:color w:val="000000"/>
        </w:rPr>
        <w:t>............................................................</w:t>
      </w:r>
    </w:p>
    <w:p w14:paraId="68A3112E" w14:textId="77777777" w:rsidR="00041C32" w:rsidRDefault="00FE4FD9" w:rsidP="004F5C93">
      <w:pPr>
        <w:pBdr>
          <w:top w:val="nil"/>
          <w:left w:val="nil"/>
          <w:bottom w:val="nil"/>
          <w:right w:val="nil"/>
          <w:between w:val="nil"/>
        </w:pBdr>
        <w:tabs>
          <w:tab w:val="left" w:pos="8055"/>
        </w:tabs>
        <w:spacing w:after="144" w:line="276" w:lineRule="auto"/>
        <w:ind w:left="0" w:hanging="2"/>
        <w:rPr>
          <w:color w:val="000000"/>
        </w:rPr>
      </w:pPr>
      <w:r>
        <w:rPr>
          <w:color w:val="000000"/>
        </w:rPr>
        <w:t>miejscowość i data</w:t>
      </w:r>
    </w:p>
    <w:p w14:paraId="52D6F776" w14:textId="77777777" w:rsidR="00041C32" w:rsidRDefault="00FE4FD9" w:rsidP="004F5C93">
      <w:pPr>
        <w:pBdr>
          <w:top w:val="nil"/>
          <w:left w:val="nil"/>
          <w:bottom w:val="nil"/>
          <w:right w:val="nil"/>
          <w:between w:val="nil"/>
        </w:pBdr>
        <w:spacing w:after="144" w:line="276" w:lineRule="auto"/>
        <w:ind w:left="0" w:hanging="2"/>
        <w:rPr>
          <w:color w:val="000000"/>
        </w:rPr>
      </w:pPr>
      <w:r>
        <w:rPr>
          <w:b/>
          <w:color w:val="000000"/>
        </w:rPr>
        <w:t xml:space="preserve">WYKONAWCA: </w:t>
      </w:r>
    </w:p>
    <w:p w14:paraId="1BE05D56" w14:textId="77777777" w:rsidR="00041C32" w:rsidRDefault="00FE4FD9" w:rsidP="004F5C93">
      <w:pPr>
        <w:pBdr>
          <w:top w:val="nil"/>
          <w:left w:val="nil"/>
          <w:bottom w:val="nil"/>
          <w:right w:val="nil"/>
          <w:between w:val="nil"/>
        </w:pBdr>
        <w:spacing w:after="144" w:line="276" w:lineRule="auto"/>
        <w:ind w:left="0" w:hanging="2"/>
        <w:rPr>
          <w:color w:val="000000"/>
        </w:rPr>
      </w:pPr>
      <w:r>
        <w:rPr>
          <w:color w:val="000000"/>
        </w:rPr>
        <w:t>.............................................................</w:t>
      </w:r>
    </w:p>
    <w:p w14:paraId="09695C33" w14:textId="77777777" w:rsidR="00041C32" w:rsidRDefault="00FE4FD9" w:rsidP="004F5C93">
      <w:pPr>
        <w:pBdr>
          <w:top w:val="nil"/>
          <w:left w:val="nil"/>
          <w:bottom w:val="nil"/>
          <w:right w:val="nil"/>
          <w:between w:val="nil"/>
        </w:pBdr>
        <w:spacing w:after="144" w:line="276" w:lineRule="auto"/>
        <w:ind w:left="0" w:hanging="2"/>
        <w:rPr>
          <w:color w:val="000000"/>
        </w:rPr>
      </w:pPr>
      <w:r>
        <w:rPr>
          <w:color w:val="000000"/>
        </w:rPr>
        <w:t>............................................................</w:t>
      </w:r>
    </w:p>
    <w:p w14:paraId="2A02CD98" w14:textId="77777777" w:rsidR="00041C32" w:rsidRDefault="00FE4FD9" w:rsidP="004F5C93">
      <w:pPr>
        <w:pBdr>
          <w:top w:val="nil"/>
          <w:left w:val="nil"/>
          <w:bottom w:val="nil"/>
          <w:right w:val="nil"/>
          <w:between w:val="nil"/>
        </w:pBdr>
        <w:spacing w:after="144" w:line="276" w:lineRule="auto"/>
        <w:ind w:left="0" w:hanging="2"/>
        <w:rPr>
          <w:color w:val="000000"/>
        </w:rPr>
      </w:pPr>
      <w:r>
        <w:rPr>
          <w:b/>
          <w:color w:val="000000"/>
        </w:rPr>
        <w:t xml:space="preserve">PODMIOT UDOSTĘPNIAJĄCY ZASOBY: </w:t>
      </w:r>
    </w:p>
    <w:p w14:paraId="48961B7B" w14:textId="77777777" w:rsidR="00041C32" w:rsidRDefault="00FE4FD9" w:rsidP="004F5C93">
      <w:pPr>
        <w:pBdr>
          <w:top w:val="nil"/>
          <w:left w:val="nil"/>
          <w:bottom w:val="nil"/>
          <w:right w:val="nil"/>
          <w:between w:val="nil"/>
        </w:pBdr>
        <w:spacing w:after="144" w:line="276" w:lineRule="auto"/>
        <w:ind w:left="0" w:hanging="2"/>
        <w:rPr>
          <w:color w:val="000000"/>
        </w:rPr>
      </w:pPr>
      <w:r>
        <w:rPr>
          <w:color w:val="000000"/>
        </w:rPr>
        <w:t xml:space="preserve">............................................................... </w:t>
      </w:r>
    </w:p>
    <w:p w14:paraId="41A920AA" w14:textId="77777777" w:rsidR="00041C32" w:rsidRDefault="00FE4FD9" w:rsidP="004F5C93">
      <w:pPr>
        <w:pBdr>
          <w:top w:val="nil"/>
          <w:left w:val="nil"/>
          <w:bottom w:val="nil"/>
          <w:right w:val="nil"/>
          <w:between w:val="nil"/>
        </w:pBdr>
        <w:spacing w:after="144" w:line="276" w:lineRule="auto"/>
        <w:ind w:left="0" w:hanging="2"/>
        <w:rPr>
          <w:color w:val="000000"/>
        </w:rPr>
      </w:pPr>
      <w:r>
        <w:rPr>
          <w:color w:val="000000"/>
        </w:rPr>
        <w:t>...............................................................</w:t>
      </w:r>
    </w:p>
    <w:p w14:paraId="1056F194" w14:textId="66971A8F" w:rsidR="00041C32" w:rsidRDefault="00FE4FD9" w:rsidP="004F5C93">
      <w:pPr>
        <w:pBdr>
          <w:top w:val="nil"/>
          <w:left w:val="nil"/>
          <w:bottom w:val="nil"/>
          <w:right w:val="nil"/>
          <w:between w:val="nil"/>
        </w:pBdr>
        <w:spacing w:after="144" w:line="276" w:lineRule="auto"/>
        <w:ind w:left="0" w:hanging="2"/>
        <w:jc w:val="center"/>
        <w:rPr>
          <w:color w:val="000000"/>
        </w:rPr>
      </w:pPr>
      <w:r>
        <w:rPr>
          <w:b/>
          <w:color w:val="000000"/>
        </w:rPr>
        <w:t xml:space="preserve">OŚWIADCZENIE O UDOSTĘPNIENIU ZASOBÓW </w:t>
      </w:r>
      <w:r>
        <w:rPr>
          <w:color w:val="000000"/>
        </w:rPr>
        <w:t>do postępowania nr</w:t>
      </w:r>
      <w:r>
        <w:rPr>
          <w:b/>
          <w:i/>
          <w:color w:val="000000"/>
        </w:rPr>
        <w:t xml:space="preserve"> </w:t>
      </w:r>
      <w:r w:rsidR="00A354F2">
        <w:rPr>
          <w:b/>
          <w:i/>
          <w:color w:val="000000"/>
        </w:rPr>
        <w:t>2</w:t>
      </w:r>
      <w:r w:rsidR="00C836F1">
        <w:rPr>
          <w:b/>
          <w:i/>
          <w:color w:val="000000"/>
        </w:rPr>
        <w:t>5</w:t>
      </w:r>
      <w:r>
        <w:rPr>
          <w:b/>
          <w:i/>
          <w:color w:val="000000"/>
        </w:rPr>
        <w:t>/2025</w:t>
      </w:r>
    </w:p>
    <w:p w14:paraId="727E69BE" w14:textId="77777777" w:rsidR="00041C32" w:rsidRDefault="00FE4FD9" w:rsidP="004F5C93">
      <w:pPr>
        <w:pBdr>
          <w:top w:val="nil"/>
          <w:left w:val="nil"/>
          <w:bottom w:val="nil"/>
          <w:right w:val="nil"/>
          <w:between w:val="nil"/>
        </w:pBdr>
        <w:spacing w:after="144" w:line="276" w:lineRule="auto"/>
        <w:ind w:left="0" w:hanging="2"/>
        <w:jc w:val="both"/>
        <w:rPr>
          <w:color w:val="000000"/>
        </w:rPr>
      </w:pPr>
      <w:r>
        <w:rPr>
          <w:color w:val="000000"/>
        </w:rPr>
        <w:t xml:space="preserve">Niniejszym oświadczamy, że oddajemy do dyspozycji Wykonawcy niezbędne zasoby z zakresu: </w:t>
      </w:r>
    </w:p>
    <w:p w14:paraId="76AB99F4" w14:textId="77777777" w:rsidR="00041C32" w:rsidRDefault="00FE4FD9" w:rsidP="004F5C93">
      <w:pPr>
        <w:numPr>
          <w:ilvl w:val="0"/>
          <w:numId w:val="16"/>
        </w:numPr>
        <w:pBdr>
          <w:top w:val="nil"/>
          <w:left w:val="nil"/>
          <w:bottom w:val="nil"/>
          <w:right w:val="nil"/>
          <w:between w:val="nil"/>
        </w:pBdr>
        <w:spacing w:after="144" w:line="276" w:lineRule="auto"/>
        <w:ind w:left="0" w:hanging="2"/>
        <w:rPr>
          <w:color w:val="000000"/>
        </w:rPr>
      </w:pPr>
      <w:r>
        <w:rPr>
          <w:color w:val="000000"/>
        </w:rPr>
        <w:t xml:space="preserve">zdolności technicznej i zawodowej </w:t>
      </w:r>
    </w:p>
    <w:p w14:paraId="303E1044" w14:textId="77777777" w:rsidR="00041C32" w:rsidRDefault="00FE4FD9" w:rsidP="004F5C93">
      <w:pPr>
        <w:pBdr>
          <w:top w:val="nil"/>
          <w:left w:val="nil"/>
          <w:bottom w:val="nil"/>
          <w:right w:val="nil"/>
          <w:between w:val="nil"/>
        </w:pBdr>
        <w:spacing w:after="144" w:line="276" w:lineRule="auto"/>
        <w:ind w:left="0" w:hanging="2"/>
        <w:rPr>
          <w:color w:val="000000"/>
        </w:rPr>
      </w:pPr>
      <w:r>
        <w:rPr>
          <w:color w:val="000000"/>
        </w:rPr>
        <w:t xml:space="preserve">w postaci .................................................................................................................................. * </w:t>
      </w:r>
    </w:p>
    <w:p w14:paraId="5802C676" w14:textId="77777777" w:rsidR="00041C32" w:rsidRDefault="00FE4FD9" w:rsidP="004F5C93">
      <w:pPr>
        <w:pBdr>
          <w:top w:val="nil"/>
          <w:left w:val="nil"/>
          <w:bottom w:val="nil"/>
          <w:right w:val="nil"/>
          <w:between w:val="nil"/>
        </w:pBdr>
        <w:spacing w:after="144" w:line="276" w:lineRule="auto"/>
        <w:ind w:left="0" w:hanging="2"/>
        <w:rPr>
          <w:color w:val="000000"/>
        </w:rPr>
      </w:pPr>
      <w:r>
        <w:rPr>
          <w:color w:val="000000"/>
        </w:rPr>
        <w:t xml:space="preserve">na okres korzystania z nich przy wykonaniu zamówienia. </w:t>
      </w:r>
    </w:p>
    <w:p w14:paraId="7D847AD3" w14:textId="77777777" w:rsidR="00041C32" w:rsidRDefault="00FE4FD9" w:rsidP="004F5C93">
      <w:pPr>
        <w:pBdr>
          <w:top w:val="nil"/>
          <w:left w:val="nil"/>
          <w:bottom w:val="nil"/>
          <w:right w:val="nil"/>
          <w:between w:val="nil"/>
        </w:pBdr>
        <w:spacing w:after="144" w:line="276" w:lineRule="auto"/>
        <w:ind w:left="0" w:hanging="2"/>
        <w:rPr>
          <w:color w:val="000000"/>
        </w:rPr>
      </w:pPr>
      <w:r>
        <w:rPr>
          <w:color w:val="000000"/>
        </w:rPr>
        <w:t xml:space="preserve">1) Zakres udostępnianych zasobów: </w:t>
      </w:r>
    </w:p>
    <w:p w14:paraId="5E68E850" w14:textId="77777777" w:rsidR="00041C32" w:rsidRDefault="00FE4FD9" w:rsidP="004F5C93">
      <w:pPr>
        <w:pBdr>
          <w:top w:val="nil"/>
          <w:left w:val="nil"/>
          <w:bottom w:val="nil"/>
          <w:right w:val="nil"/>
          <w:between w:val="nil"/>
        </w:pBdr>
        <w:spacing w:after="144" w:line="276" w:lineRule="auto"/>
        <w:ind w:left="0" w:hanging="2"/>
        <w:rPr>
          <w:color w:val="000000"/>
        </w:rPr>
      </w:pPr>
      <w:r>
        <w:rPr>
          <w:color w:val="000000"/>
        </w:rPr>
        <w:t>...................................................................................................................................................................</w:t>
      </w:r>
    </w:p>
    <w:p w14:paraId="79A5220C" w14:textId="77777777" w:rsidR="00041C32" w:rsidRDefault="00FE4FD9" w:rsidP="004F5C93">
      <w:pPr>
        <w:pBdr>
          <w:top w:val="nil"/>
          <w:left w:val="nil"/>
          <w:bottom w:val="nil"/>
          <w:right w:val="nil"/>
          <w:between w:val="nil"/>
        </w:pBdr>
        <w:spacing w:after="144" w:line="276" w:lineRule="auto"/>
        <w:ind w:left="0" w:hanging="2"/>
        <w:rPr>
          <w:color w:val="000000"/>
        </w:rPr>
      </w:pPr>
      <w:r>
        <w:rPr>
          <w:color w:val="000000"/>
        </w:rPr>
        <w:t>...................................................................................................................................................................</w:t>
      </w:r>
    </w:p>
    <w:p w14:paraId="4F181028" w14:textId="77777777" w:rsidR="00041C32" w:rsidRDefault="00FE4FD9" w:rsidP="004F5C93">
      <w:pPr>
        <w:pBdr>
          <w:top w:val="nil"/>
          <w:left w:val="nil"/>
          <w:bottom w:val="nil"/>
          <w:right w:val="nil"/>
          <w:between w:val="nil"/>
        </w:pBdr>
        <w:spacing w:after="144" w:line="276" w:lineRule="auto"/>
        <w:ind w:left="0" w:hanging="2"/>
        <w:rPr>
          <w:color w:val="000000"/>
        </w:rPr>
      </w:pPr>
      <w:r>
        <w:rPr>
          <w:color w:val="000000"/>
        </w:rPr>
        <w:t xml:space="preserve">2) Charakter stosunku, jaki będzie łączył podmiot udostępniający z Wykonawcą: </w:t>
      </w:r>
    </w:p>
    <w:p w14:paraId="6930BAA7" w14:textId="77777777" w:rsidR="00041C32" w:rsidRDefault="00FE4FD9" w:rsidP="004F5C93">
      <w:pPr>
        <w:pBdr>
          <w:top w:val="nil"/>
          <w:left w:val="nil"/>
          <w:bottom w:val="nil"/>
          <w:right w:val="nil"/>
          <w:between w:val="nil"/>
        </w:pBdr>
        <w:spacing w:after="144" w:line="276" w:lineRule="auto"/>
        <w:ind w:left="0" w:hanging="2"/>
        <w:rPr>
          <w:color w:val="000000"/>
        </w:rPr>
      </w:pPr>
      <w:r>
        <w:rPr>
          <w:color w:val="000000"/>
        </w:rPr>
        <w:t>...................................................................................................................................................................</w:t>
      </w:r>
    </w:p>
    <w:p w14:paraId="0D7576A2" w14:textId="77777777" w:rsidR="00041C32" w:rsidRDefault="00FE4FD9" w:rsidP="004F5C93">
      <w:pPr>
        <w:pBdr>
          <w:top w:val="nil"/>
          <w:left w:val="nil"/>
          <w:bottom w:val="nil"/>
          <w:right w:val="nil"/>
          <w:between w:val="nil"/>
        </w:pBdr>
        <w:spacing w:after="144" w:line="276" w:lineRule="auto"/>
        <w:ind w:left="0" w:hanging="2"/>
        <w:rPr>
          <w:color w:val="000000"/>
        </w:rPr>
      </w:pPr>
      <w:r>
        <w:rPr>
          <w:color w:val="000000"/>
        </w:rPr>
        <w:t>...................................................................................................................................................................</w:t>
      </w:r>
    </w:p>
    <w:p w14:paraId="6E54CFC8" w14:textId="77777777" w:rsidR="00041C32" w:rsidRDefault="00FE4FD9" w:rsidP="004F5C93">
      <w:pPr>
        <w:pBdr>
          <w:top w:val="nil"/>
          <w:left w:val="nil"/>
          <w:bottom w:val="nil"/>
          <w:right w:val="nil"/>
          <w:between w:val="nil"/>
        </w:pBdr>
        <w:spacing w:after="144" w:line="276" w:lineRule="auto"/>
        <w:ind w:left="0" w:hanging="2"/>
        <w:rPr>
          <w:color w:val="000000"/>
        </w:rPr>
      </w:pPr>
      <w:r>
        <w:rPr>
          <w:color w:val="000000"/>
        </w:rPr>
        <w:t xml:space="preserve">3) Zakres i okres udziału przy wykonywaniu zamówienia: </w:t>
      </w:r>
    </w:p>
    <w:p w14:paraId="46B42EEE" w14:textId="77777777" w:rsidR="00041C32" w:rsidRDefault="00FE4FD9" w:rsidP="004F5C93">
      <w:pPr>
        <w:pBdr>
          <w:top w:val="nil"/>
          <w:left w:val="nil"/>
          <w:bottom w:val="nil"/>
          <w:right w:val="nil"/>
          <w:between w:val="nil"/>
        </w:pBdr>
        <w:spacing w:after="144" w:line="276" w:lineRule="auto"/>
        <w:ind w:left="0" w:hanging="2"/>
        <w:rPr>
          <w:color w:val="000000"/>
        </w:rPr>
      </w:pPr>
      <w:r>
        <w:rPr>
          <w:color w:val="000000"/>
        </w:rPr>
        <w:t>...................................................................................................................................................................</w:t>
      </w:r>
    </w:p>
    <w:p w14:paraId="0979434C" w14:textId="77777777" w:rsidR="00041C32" w:rsidRDefault="00FE4FD9" w:rsidP="004F5C93">
      <w:pPr>
        <w:pBdr>
          <w:top w:val="nil"/>
          <w:left w:val="nil"/>
          <w:bottom w:val="nil"/>
          <w:right w:val="nil"/>
          <w:between w:val="nil"/>
        </w:pBdr>
        <w:spacing w:after="144" w:line="276" w:lineRule="auto"/>
        <w:ind w:left="0" w:hanging="2"/>
        <w:rPr>
          <w:color w:val="000000"/>
        </w:rPr>
      </w:pPr>
      <w:r>
        <w:rPr>
          <w:color w:val="000000"/>
        </w:rPr>
        <w:t>...................................................................................................................................................................</w:t>
      </w:r>
    </w:p>
    <w:p w14:paraId="0C175E21" w14:textId="77777777" w:rsidR="00041C32" w:rsidRDefault="00FE4FD9" w:rsidP="004F5C93">
      <w:pPr>
        <w:pBdr>
          <w:top w:val="nil"/>
          <w:left w:val="nil"/>
          <w:bottom w:val="nil"/>
          <w:right w:val="nil"/>
          <w:between w:val="nil"/>
        </w:pBdr>
        <w:spacing w:after="144" w:line="276" w:lineRule="auto"/>
        <w:ind w:left="0" w:hanging="2"/>
        <w:jc w:val="both"/>
        <w:rPr>
          <w:color w:val="000000"/>
        </w:rPr>
      </w:pPr>
      <w:r>
        <w:rPr>
          <w:color w:val="000000"/>
        </w:rPr>
        <w:t xml:space="preserve">4) Czy podmiot, na zdolnościach którego Wykonawca polega w odniesieniu do warunków udziału w postępowaniu dotyczących wykształcenia, kwalifikacji zawodowych lub doświadczenia, zrealizuje roboty budowlane lub usługi, których wskazane zdolności dotyczą? </w:t>
      </w:r>
    </w:p>
    <w:p w14:paraId="7782CF35" w14:textId="77777777" w:rsidR="00041C32" w:rsidRDefault="00FE4FD9" w:rsidP="004F5C93">
      <w:pPr>
        <w:pBdr>
          <w:top w:val="nil"/>
          <w:left w:val="nil"/>
          <w:bottom w:val="nil"/>
          <w:right w:val="nil"/>
          <w:between w:val="nil"/>
        </w:pBdr>
        <w:spacing w:after="144" w:line="276" w:lineRule="auto"/>
        <w:ind w:left="0" w:hanging="2"/>
        <w:rPr>
          <w:color w:val="000000"/>
        </w:rPr>
      </w:pPr>
      <w:r>
        <w:rPr>
          <w:color w:val="000000"/>
        </w:rPr>
        <w:t xml:space="preserve">.................................................................................................................................................................. </w:t>
      </w:r>
    </w:p>
    <w:p w14:paraId="70541F6F" w14:textId="77777777" w:rsidR="00041C32" w:rsidRDefault="00FE4FD9" w:rsidP="004F5C93">
      <w:pPr>
        <w:pBdr>
          <w:top w:val="nil"/>
          <w:left w:val="nil"/>
          <w:bottom w:val="nil"/>
          <w:right w:val="nil"/>
          <w:between w:val="nil"/>
        </w:pBdr>
        <w:spacing w:after="144" w:line="276" w:lineRule="auto"/>
        <w:ind w:left="0" w:hanging="2"/>
        <w:rPr>
          <w:color w:val="000000"/>
        </w:rPr>
      </w:pPr>
      <w:r>
        <w:rPr>
          <w:color w:val="000000"/>
        </w:rPr>
        <w:t>...................................................................................................................................................................</w:t>
      </w:r>
    </w:p>
    <w:p w14:paraId="6646D6D7" w14:textId="77777777" w:rsidR="00041C32" w:rsidRDefault="00041C32" w:rsidP="004F5C93">
      <w:pPr>
        <w:pBdr>
          <w:top w:val="nil"/>
          <w:left w:val="nil"/>
          <w:bottom w:val="nil"/>
          <w:right w:val="nil"/>
          <w:between w:val="nil"/>
        </w:pBdr>
        <w:spacing w:after="144" w:line="276" w:lineRule="auto"/>
        <w:ind w:left="0" w:hanging="2"/>
        <w:rPr>
          <w:color w:val="000000"/>
        </w:rPr>
      </w:pPr>
    </w:p>
    <w:p w14:paraId="46ACD723" w14:textId="77777777" w:rsidR="00041C32" w:rsidRDefault="00FE4FD9" w:rsidP="004F5C93">
      <w:pPr>
        <w:pBdr>
          <w:top w:val="nil"/>
          <w:left w:val="nil"/>
          <w:bottom w:val="nil"/>
          <w:right w:val="nil"/>
          <w:between w:val="nil"/>
        </w:pBdr>
        <w:spacing w:after="144" w:line="276" w:lineRule="auto"/>
        <w:ind w:left="0" w:hanging="2"/>
        <w:rPr>
          <w:color w:val="000000"/>
        </w:rPr>
      </w:pPr>
      <w:r>
        <w:rPr>
          <w:color w:val="000000"/>
        </w:rPr>
        <w:tab/>
        <w:t xml:space="preserve">……………............................................................ </w:t>
      </w:r>
    </w:p>
    <w:p w14:paraId="6FC63C2B" w14:textId="77777777" w:rsidR="00041C32" w:rsidRDefault="00FE4FD9" w:rsidP="004F5C93">
      <w:pPr>
        <w:pBdr>
          <w:top w:val="nil"/>
          <w:left w:val="nil"/>
          <w:bottom w:val="nil"/>
          <w:right w:val="nil"/>
          <w:between w:val="nil"/>
        </w:pBdr>
        <w:spacing w:after="144" w:line="276" w:lineRule="auto"/>
        <w:ind w:left="0" w:hanging="2"/>
        <w:rPr>
          <w:color w:val="000000"/>
          <w:sz w:val="20"/>
          <w:szCs w:val="20"/>
        </w:rPr>
      </w:pPr>
      <w:r>
        <w:rPr>
          <w:i/>
          <w:color w:val="000000"/>
          <w:sz w:val="20"/>
          <w:szCs w:val="20"/>
        </w:rPr>
        <w:t>(podpis osoby uprawnionej do reprezentowania</w:t>
      </w:r>
    </w:p>
    <w:p w14:paraId="22FF3163" w14:textId="77777777" w:rsidR="00041C32" w:rsidRDefault="00FE4FD9" w:rsidP="004F5C93">
      <w:pPr>
        <w:pBdr>
          <w:top w:val="nil"/>
          <w:left w:val="nil"/>
          <w:bottom w:val="nil"/>
          <w:right w:val="nil"/>
          <w:between w:val="nil"/>
        </w:pBdr>
        <w:spacing w:after="144" w:line="276" w:lineRule="auto"/>
        <w:ind w:left="0" w:hanging="2"/>
        <w:rPr>
          <w:color w:val="000000"/>
          <w:sz w:val="20"/>
          <w:szCs w:val="20"/>
        </w:rPr>
      </w:pPr>
      <w:r>
        <w:rPr>
          <w:i/>
          <w:color w:val="000000"/>
          <w:sz w:val="20"/>
          <w:szCs w:val="20"/>
        </w:rPr>
        <w:lastRenderedPageBreak/>
        <w:t>Wykonawcy lub upoważnionej do</w:t>
      </w:r>
    </w:p>
    <w:p w14:paraId="33166EDE" w14:textId="77777777" w:rsidR="00041C32" w:rsidRDefault="00FE4FD9" w:rsidP="004F5C93">
      <w:pPr>
        <w:pBdr>
          <w:top w:val="nil"/>
          <w:left w:val="nil"/>
          <w:bottom w:val="nil"/>
          <w:right w:val="nil"/>
          <w:between w:val="nil"/>
        </w:pBdr>
        <w:spacing w:after="144" w:line="276" w:lineRule="auto"/>
        <w:ind w:left="0" w:hanging="2"/>
        <w:rPr>
          <w:color w:val="000000"/>
          <w:sz w:val="20"/>
          <w:szCs w:val="20"/>
        </w:rPr>
      </w:pPr>
      <w:r>
        <w:rPr>
          <w:i/>
          <w:color w:val="000000"/>
          <w:sz w:val="20"/>
          <w:szCs w:val="20"/>
        </w:rPr>
        <w:t>występowania w jego imieniu)</w:t>
      </w:r>
    </w:p>
    <w:p w14:paraId="7EA8148F" w14:textId="77777777" w:rsidR="00041C32" w:rsidRDefault="00041C32" w:rsidP="004F5C93">
      <w:pPr>
        <w:pBdr>
          <w:top w:val="nil"/>
          <w:left w:val="nil"/>
          <w:bottom w:val="nil"/>
          <w:right w:val="nil"/>
          <w:between w:val="nil"/>
        </w:pBdr>
        <w:spacing w:after="144" w:line="276" w:lineRule="auto"/>
        <w:ind w:left="0" w:hanging="2"/>
        <w:rPr>
          <w:color w:val="000000"/>
        </w:rPr>
      </w:pPr>
    </w:p>
    <w:p w14:paraId="1129B0F5" w14:textId="77777777" w:rsidR="00041C32" w:rsidRDefault="00FE4FD9" w:rsidP="004F5C93">
      <w:pPr>
        <w:pBdr>
          <w:top w:val="nil"/>
          <w:left w:val="nil"/>
          <w:bottom w:val="nil"/>
          <w:right w:val="nil"/>
          <w:between w:val="nil"/>
        </w:pBdr>
        <w:spacing w:after="144" w:line="276" w:lineRule="auto"/>
        <w:ind w:left="0" w:hanging="2"/>
        <w:rPr>
          <w:color w:val="000000"/>
        </w:rPr>
      </w:pPr>
      <w:r>
        <w:rPr>
          <w:i/>
          <w:color w:val="000000"/>
        </w:rPr>
        <w:t xml:space="preserve">* należy uszczegółowić np. o jakie doświadczenie, o jaką osobę chodzi itp. </w:t>
      </w:r>
      <w:r>
        <w:rPr>
          <w:b/>
          <w:color w:val="000000"/>
        </w:rPr>
        <w:t xml:space="preserve"> </w:t>
      </w:r>
    </w:p>
    <w:sectPr w:rsidR="00041C32">
      <w:headerReference w:type="even" r:id="rId12"/>
      <w:headerReference w:type="default" r:id="rId13"/>
      <w:footerReference w:type="even" r:id="rId14"/>
      <w:footerReference w:type="default" r:id="rId15"/>
      <w:headerReference w:type="first" r:id="rId16"/>
      <w:footerReference w:type="first" r:id="rId17"/>
      <w:pgSz w:w="11906" w:h="16838"/>
      <w:pgMar w:top="1560" w:right="1417" w:bottom="1135" w:left="1417" w:header="0" w:footer="248" w:gutter="0"/>
      <w:pgNumType w:start="1"/>
      <w:cols w:space="708"/>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0A35368" w14:textId="77777777" w:rsidR="003B24FE" w:rsidRDefault="003B24FE">
      <w:pPr>
        <w:spacing w:after="0" w:line="240" w:lineRule="auto"/>
        <w:ind w:left="0" w:hanging="2"/>
      </w:pPr>
      <w:r>
        <w:separator/>
      </w:r>
    </w:p>
  </w:endnote>
  <w:endnote w:type="continuationSeparator" w:id="0">
    <w:p w14:paraId="244FC00F" w14:textId="77777777" w:rsidR="003B24FE" w:rsidRDefault="003B24FE">
      <w:pPr>
        <w:spacing w:after="0" w:line="240" w:lineRule="auto"/>
        <w:ind w:left="0" w:hanging="2"/>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EE"/>
    <w:family w:val="roman"/>
    <w:pitch w:val="variable"/>
    <w:sig w:usb0="E0002EFF" w:usb1="C000785B" w:usb2="00000009" w:usb3="00000000" w:csb0="000001FF" w:csb1="00000000"/>
  </w:font>
  <w:font w:name="Calibri">
    <w:panose1 w:val="020F0502020204030204"/>
    <w:charset w:val="EE"/>
    <w:family w:val="swiss"/>
    <w:pitch w:val="variable"/>
    <w:sig w:usb0="E4002EFF" w:usb1="C000247B" w:usb2="00000009" w:usb3="00000000" w:csb0="000001FF" w:csb1="00000000"/>
    <w:embedRegular r:id="rId1" w:fontKey="{9C697CED-159E-4837-A38E-FA30B60A486A}"/>
    <w:embedBold r:id="rId2" w:fontKey="{7F0D2B4A-85D4-4557-91E5-8DF54A9D8C00}"/>
    <w:embedItalic r:id="rId3" w:fontKey="{44A02932-1DF9-47C8-BE55-5E3940A2D8DE}"/>
    <w:embedBoldItalic r:id="rId4" w:fontKey="{F1AF5CF0-EFCB-48C2-8A37-4BB87ACDA5B9}"/>
  </w:font>
  <w:font w:name="Cambria">
    <w:panose1 w:val="02040503050406030204"/>
    <w:charset w:val="EE"/>
    <w:family w:val="roman"/>
    <w:pitch w:val="variable"/>
    <w:sig w:usb0="E00006FF" w:usb1="420024FF" w:usb2="02000000" w:usb3="00000000" w:csb0="0000019F" w:csb1="00000000"/>
    <w:embedRegular r:id="rId5" w:fontKey="{380FD83B-6292-4270-BFAA-ED84C1CBE0A4}"/>
  </w:font>
  <w:font w:name="Courier New">
    <w:panose1 w:val="02070309020205020404"/>
    <w:charset w:val="EE"/>
    <w:family w:val="modern"/>
    <w:pitch w:val="fixed"/>
    <w:sig w:usb0="E0002EFF" w:usb1="C0007843" w:usb2="00000009" w:usb3="00000000" w:csb0="000001FF" w:csb1="00000000"/>
  </w:font>
  <w:font w:name="Noto Sans Symbols">
    <w:altName w:val="Calibri"/>
    <w:charset w:val="00"/>
    <w:family w:val="auto"/>
    <w:pitch w:val="default"/>
    <w:embedRegular r:id="rId6" w:fontKey="{A0843CA4-7C31-4410-AD49-09F5A9A7AFDC}"/>
    <w:embedItalic r:id="rId7" w:fontKey="{469CEBAF-2991-4A23-B04E-6D9BE37C8794}"/>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alibri Light">
    <w:panose1 w:val="020F0302020204030204"/>
    <w:charset w:val="EE"/>
    <w:family w:val="swiss"/>
    <w:pitch w:val="variable"/>
    <w:sig w:usb0="E4002EFF" w:usb1="C000247B" w:usb2="00000009" w:usb3="00000000" w:csb0="000001FF" w:csb1="00000000"/>
    <w:embedRegular r:id="rId8" w:fontKey="{88DB8D6B-6BE9-44D9-909A-46CD6195AF47}"/>
  </w:font>
  <w:font w:name="Arial">
    <w:panose1 w:val="020B0604020202020204"/>
    <w:charset w:val="EE"/>
    <w:family w:val="swiss"/>
    <w:pitch w:val="variable"/>
    <w:sig w:usb0="E0002EFF" w:usb1="C000785B" w:usb2="00000009" w:usb3="00000000" w:csb0="000001FF" w:csb1="00000000"/>
  </w:font>
  <w:font w:name="Times">
    <w:altName w:val="Times New Roman"/>
    <w:panose1 w:val="02020603050405020304"/>
    <w:charset w:val="EE"/>
    <w:family w:val="roman"/>
    <w:pitch w:val="variable"/>
    <w:sig w:usb0="E0002EFF" w:usb1="C000785B" w:usb2="00000009" w:usb3="00000000" w:csb0="000001FF" w:csb1="00000000"/>
    <w:embedRegular r:id="rId9" w:fontKey="{785E35A9-6A42-4806-89C5-CA21839015CC}"/>
  </w:font>
  <w:font w:name="Tahoma">
    <w:panose1 w:val="020B0604030504040204"/>
    <w:charset w:val="EE"/>
    <w:family w:val="swiss"/>
    <w:pitch w:val="variable"/>
    <w:sig w:usb0="E1002EFF" w:usb1="C000605B" w:usb2="00000029" w:usb3="00000000" w:csb0="000101FF" w:csb1="00000000"/>
    <w:embedRegular r:id="rId10" w:fontKey="{10ADB421-7054-4B33-B17A-46A2978CD764}"/>
  </w:font>
  <w:font w:name="Verdana">
    <w:panose1 w:val="020B0604030504040204"/>
    <w:charset w:val="EE"/>
    <w:family w:val="swiss"/>
    <w:pitch w:val="variable"/>
    <w:sig w:usb0="A00006FF" w:usb1="4000205B" w:usb2="00000010" w:usb3="00000000" w:csb0="0000019F" w:csb1="00000000"/>
    <w:embedBold r:id="rId11" w:fontKey="{AFC57655-3112-4E5B-B071-2DA55B46CAFE}"/>
  </w:font>
  <w:font w:name="Franklin Gothic Medium Cond">
    <w:panose1 w:val="020B0606030402020204"/>
    <w:charset w:val="EE"/>
    <w:family w:val="swiss"/>
    <w:pitch w:val="variable"/>
    <w:sig w:usb0="00000287" w:usb1="00000000" w:usb2="00000000" w:usb3="00000000" w:csb0="0000009F" w:csb1="00000000"/>
    <w:embedRegular r:id="rId12" w:fontKey="{27ABA3D2-827B-49FE-BF43-75F7DBF357CB}"/>
  </w:font>
  <w:font w:name="Georgia">
    <w:panose1 w:val="02040502050405020303"/>
    <w:charset w:val="EE"/>
    <w:family w:val="roman"/>
    <w:pitch w:val="variable"/>
    <w:sig w:usb0="00000287" w:usb1="00000000" w:usb2="00000000" w:usb3="00000000" w:csb0="0000009F" w:csb1="00000000"/>
    <w:embedRegular r:id="rId13" w:fontKey="{18CEC55D-0CCB-4BF2-8A71-669930AFB538}"/>
    <w:embedItalic r:id="rId14" w:fontKey="{72454F44-3C65-400E-996F-7EE19CDF9C76}"/>
  </w:font>
  <w:font w:name="Garamond">
    <w:panose1 w:val="02020404030301010803"/>
    <w:charset w:val="EE"/>
    <w:family w:val="roman"/>
    <w:pitch w:val="variable"/>
    <w:sig w:usb0="00000287" w:usb1="00000000" w:usb2="00000000" w:usb3="00000000" w:csb0="0000009F" w:csb1="00000000"/>
    <w:embedRegular r:id="rId15" w:fontKey="{DF1B50F0-3E0F-4450-B356-ACAC5B30F372}"/>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D38F0B4" w14:textId="77777777" w:rsidR="00041C32" w:rsidRDefault="00041C32">
    <w:pPr>
      <w:pBdr>
        <w:top w:val="nil"/>
        <w:left w:val="nil"/>
        <w:bottom w:val="nil"/>
        <w:right w:val="nil"/>
        <w:between w:val="nil"/>
      </w:pBdr>
      <w:spacing w:after="0" w:line="240" w:lineRule="auto"/>
      <w:ind w:left="0" w:hanging="2"/>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02D98DD" w14:textId="77777777" w:rsidR="00041C32" w:rsidRDefault="00FE4FD9">
    <w:pPr>
      <w:pBdr>
        <w:top w:val="nil"/>
        <w:left w:val="nil"/>
        <w:bottom w:val="nil"/>
        <w:right w:val="nil"/>
        <w:between w:val="nil"/>
      </w:pBdr>
      <w:spacing w:after="0" w:line="240" w:lineRule="auto"/>
      <w:ind w:left="0" w:hanging="2"/>
      <w:jc w:val="right"/>
      <w:rPr>
        <w:color w:val="000000"/>
      </w:rPr>
    </w:pPr>
    <w:r>
      <w:rPr>
        <w:color w:val="000000"/>
      </w:rPr>
      <w:fldChar w:fldCharType="begin"/>
    </w:r>
    <w:r>
      <w:rPr>
        <w:color w:val="000000"/>
      </w:rPr>
      <w:instrText>PAGE</w:instrText>
    </w:r>
    <w:r>
      <w:rPr>
        <w:color w:val="000000"/>
      </w:rPr>
      <w:fldChar w:fldCharType="separate"/>
    </w:r>
    <w:r w:rsidR="00AC3929">
      <w:rPr>
        <w:noProof/>
        <w:color w:val="000000"/>
      </w:rPr>
      <w:t>2</w:t>
    </w:r>
    <w:r>
      <w:rPr>
        <w:color w:val="000000"/>
      </w:rPr>
      <w:fldChar w:fldCharType="end"/>
    </w:r>
  </w:p>
  <w:p w14:paraId="004E43D6" w14:textId="77777777" w:rsidR="00041C32" w:rsidRDefault="00041C32">
    <w:pPr>
      <w:pBdr>
        <w:top w:val="nil"/>
        <w:left w:val="nil"/>
        <w:bottom w:val="nil"/>
        <w:right w:val="nil"/>
        <w:between w:val="nil"/>
      </w:pBdr>
      <w:ind w:left="0" w:hanging="2"/>
      <w:rPr>
        <w:color w:val="000000"/>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CB42A2D" w14:textId="77777777" w:rsidR="00041C32" w:rsidRDefault="00041C32">
    <w:pPr>
      <w:pBdr>
        <w:top w:val="nil"/>
        <w:left w:val="nil"/>
        <w:bottom w:val="nil"/>
        <w:right w:val="nil"/>
        <w:between w:val="nil"/>
      </w:pBdr>
      <w:spacing w:after="0" w:line="240" w:lineRule="auto"/>
      <w:ind w:left="0" w:hanging="2"/>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F339DB7" w14:textId="77777777" w:rsidR="003B24FE" w:rsidRDefault="003B24FE">
      <w:pPr>
        <w:spacing w:after="0" w:line="240" w:lineRule="auto"/>
        <w:ind w:left="0" w:hanging="2"/>
      </w:pPr>
      <w:r>
        <w:separator/>
      </w:r>
    </w:p>
  </w:footnote>
  <w:footnote w:type="continuationSeparator" w:id="0">
    <w:p w14:paraId="7048D190" w14:textId="77777777" w:rsidR="003B24FE" w:rsidRDefault="003B24FE">
      <w:pPr>
        <w:spacing w:after="0" w:line="240" w:lineRule="auto"/>
        <w:ind w:left="0" w:hanging="2"/>
      </w:pPr>
      <w:r>
        <w:continuationSeparator/>
      </w:r>
    </w:p>
  </w:footnote>
  <w:footnote w:id="1">
    <w:p w14:paraId="504AB008" w14:textId="77777777" w:rsidR="00041C32" w:rsidRDefault="00FE4FD9">
      <w:pPr>
        <w:pBdr>
          <w:top w:val="nil"/>
          <w:left w:val="nil"/>
          <w:bottom w:val="nil"/>
          <w:right w:val="nil"/>
          <w:between w:val="nil"/>
        </w:pBdr>
        <w:ind w:left="0" w:hanging="2"/>
        <w:jc w:val="both"/>
        <w:rPr>
          <w:rFonts w:ascii="Arial" w:eastAsia="Arial" w:hAnsi="Arial" w:cs="Arial"/>
          <w:color w:val="222222"/>
          <w:sz w:val="16"/>
          <w:szCs w:val="16"/>
        </w:rPr>
      </w:pPr>
      <w:r>
        <w:rPr>
          <w:vertAlign w:val="superscript"/>
        </w:rPr>
        <w:footnoteRef/>
      </w:r>
      <w:r>
        <w:rPr>
          <w:rFonts w:ascii="Arial" w:eastAsia="Arial" w:hAnsi="Arial" w:cs="Arial"/>
          <w:color w:val="000000"/>
          <w:sz w:val="16"/>
          <w:szCs w:val="16"/>
        </w:rPr>
        <w:t xml:space="preserve"> </w:t>
      </w:r>
      <w:r>
        <w:rPr>
          <w:rFonts w:ascii="Arial" w:eastAsia="Arial" w:hAnsi="Arial" w:cs="Arial"/>
          <w:color w:val="222222"/>
          <w:sz w:val="16"/>
          <w:szCs w:val="16"/>
        </w:rPr>
        <w:t xml:space="preserve">Zgodnie z treścią art. 7 ust. 1 ustawy z dnia 13 kwietnia 2022 r. </w:t>
      </w:r>
      <w:r>
        <w:rPr>
          <w:rFonts w:ascii="Arial" w:eastAsia="Arial" w:hAnsi="Arial" w:cs="Arial"/>
          <w:i/>
          <w:color w:val="222222"/>
          <w:sz w:val="16"/>
          <w:szCs w:val="16"/>
        </w:rPr>
        <w:t xml:space="preserve">o szczególnych rozwiązaniach w zakresie przeciwdziałania wspieraniu agresji na Ukrainę oraz służących ochronie bezpieczeństwa narodowego, zwanej dalej „ustawą”, </w:t>
      </w:r>
      <w:r>
        <w:rPr>
          <w:rFonts w:ascii="Arial" w:eastAsia="Arial" w:hAnsi="Arial" w:cs="Arial"/>
          <w:color w:val="222222"/>
          <w:sz w:val="16"/>
          <w:szCs w:val="16"/>
        </w:rPr>
        <w:t>z postępowania o udzielenie zamówienia publicznego lub konkursu prowadzonego na podstawie ustawy Pzp wyklucza się:</w:t>
      </w:r>
    </w:p>
    <w:p w14:paraId="5C4FFAA5" w14:textId="77777777" w:rsidR="00041C32" w:rsidRDefault="00FE4FD9">
      <w:pPr>
        <w:pBdr>
          <w:top w:val="nil"/>
          <w:left w:val="nil"/>
          <w:bottom w:val="nil"/>
          <w:right w:val="nil"/>
          <w:between w:val="nil"/>
        </w:pBdr>
        <w:ind w:left="0" w:hanging="2"/>
        <w:jc w:val="both"/>
        <w:rPr>
          <w:rFonts w:ascii="Arial" w:eastAsia="Arial" w:hAnsi="Arial" w:cs="Arial"/>
          <w:color w:val="222222"/>
          <w:sz w:val="16"/>
          <w:szCs w:val="16"/>
        </w:rPr>
      </w:pPr>
      <w:r>
        <w:rPr>
          <w:rFonts w:ascii="Arial" w:eastAsia="Arial" w:hAnsi="Arial" w:cs="Arial"/>
          <w:color w:val="222222"/>
          <w:sz w:val="16"/>
          <w:szCs w:val="16"/>
        </w:rPr>
        <w:t>1) wykonawcę oraz uczestnika konkursu wymienionego w wykazach określonych w rozporządzeniu 765/2006 i rozporządzeniu 269/2014 albo wpisanego na listę na podstawie decyzji w sprawie wpisu na listę rozstrzygającej o zastosowaniu środka, o którym mowa w art. 1 pkt 3 ustawy;</w:t>
      </w:r>
    </w:p>
    <w:p w14:paraId="034F80AF" w14:textId="4BA25300" w:rsidR="00041C32" w:rsidRDefault="00FE4FD9">
      <w:pPr>
        <w:pBdr>
          <w:top w:val="nil"/>
          <w:left w:val="nil"/>
          <w:bottom w:val="nil"/>
          <w:right w:val="nil"/>
          <w:between w:val="nil"/>
        </w:pBdr>
        <w:ind w:left="0" w:hanging="2"/>
        <w:jc w:val="both"/>
        <w:rPr>
          <w:rFonts w:ascii="Arial" w:eastAsia="Arial" w:hAnsi="Arial" w:cs="Arial"/>
          <w:color w:val="222222"/>
          <w:sz w:val="16"/>
          <w:szCs w:val="16"/>
        </w:rPr>
      </w:pPr>
      <w:r>
        <w:rPr>
          <w:rFonts w:ascii="Arial" w:eastAsia="Arial" w:hAnsi="Arial" w:cs="Arial"/>
          <w:color w:val="222222"/>
          <w:sz w:val="16"/>
          <w:szCs w:val="16"/>
        </w:rPr>
        <w:t>2) wykonawcę oraz uczestnika konkursu, którego beneficjentem rzeczywistym w rozumieniu ustawy z dnia 1 marca 2018 r. o przeciwdziałaniu praniu pieniędzy oraz finansowaniu terroryzmu (</w:t>
      </w:r>
      <w:r w:rsidR="009F3AF6" w:rsidRPr="009F3AF6">
        <w:rPr>
          <w:rFonts w:ascii="Arial" w:eastAsia="Arial" w:hAnsi="Arial" w:cs="Arial"/>
          <w:color w:val="222222"/>
          <w:sz w:val="16"/>
          <w:szCs w:val="16"/>
        </w:rPr>
        <w:t xml:space="preserve">t.j. Dz. U. z 2025 r. poz. 644 </w:t>
      </w:r>
      <w:r>
        <w:rPr>
          <w:rFonts w:ascii="Arial" w:eastAsia="Arial" w:hAnsi="Arial" w:cs="Arial"/>
          <w:color w:val="222222"/>
          <w:sz w:val="16"/>
          <w:szCs w:val="16"/>
        </w:rPr>
        <w:t>) jest osoba wymieniona w wykazach określonych w rozporządzeniu 765/2006 i rozporządzeniu 269/2014 albo wpisana na listę lub będąca takim beneficjentem rzeczywistym od dnia 24 lutego 2022 r., o ile została wpisana na listę na podstawie decyzji w sprawie wpisu na listę rozstrzygającej o zastosowaniu środka, o którym mowa w art. 1 pkt 3 ustawy;</w:t>
      </w:r>
    </w:p>
    <w:p w14:paraId="1C086CE7" w14:textId="2D571047" w:rsidR="00041C32" w:rsidRDefault="00FE4FD9">
      <w:pPr>
        <w:pBdr>
          <w:top w:val="nil"/>
          <w:left w:val="nil"/>
          <w:bottom w:val="nil"/>
          <w:right w:val="nil"/>
          <w:between w:val="nil"/>
        </w:pBdr>
        <w:ind w:left="0" w:hanging="2"/>
        <w:jc w:val="both"/>
        <w:rPr>
          <w:rFonts w:ascii="Arial" w:eastAsia="Arial" w:hAnsi="Arial" w:cs="Arial"/>
          <w:color w:val="222222"/>
          <w:sz w:val="16"/>
          <w:szCs w:val="16"/>
        </w:rPr>
      </w:pPr>
      <w:r>
        <w:rPr>
          <w:rFonts w:ascii="Arial" w:eastAsia="Arial" w:hAnsi="Arial" w:cs="Arial"/>
          <w:color w:val="222222"/>
          <w:sz w:val="16"/>
          <w:szCs w:val="16"/>
        </w:rPr>
        <w:t>3) wykonawcę oraz uczestnika konkursu, którego jednostką dominującą w rozumieniu art. 3 ust. 1 pkt 37 ustawy z dnia 29 września 1994 r. o rachunkowości (</w:t>
      </w:r>
      <w:r w:rsidR="006A4BAB" w:rsidRPr="006A4BAB">
        <w:rPr>
          <w:rFonts w:ascii="Arial" w:eastAsia="Arial" w:hAnsi="Arial" w:cs="Arial"/>
          <w:color w:val="222222"/>
          <w:sz w:val="16"/>
          <w:szCs w:val="16"/>
        </w:rPr>
        <w:t xml:space="preserve">t.j. Dz. U. z 2023 r. poz. 120 z późn. zm. </w:t>
      </w:r>
      <w:r>
        <w:rPr>
          <w:rFonts w:ascii="Arial" w:eastAsia="Arial" w:hAnsi="Arial" w:cs="Arial"/>
          <w:color w:val="222222"/>
          <w:sz w:val="16"/>
          <w:szCs w:val="16"/>
        </w:rPr>
        <w:t>), jest podmiot wymieniony w wykazach określonych w rozporządzeniu 765/2006 i rozporządzeniu 269/2014 albo wpisany na listę lub będący taką jednostką dominującą od dnia 24 lutego 2022 r., o ile został wpisany na listę na podstawie decyzji w sprawie wpisu na listę rozstrzygającej o zastosowaniu środka, o którym mowa w art. 1 pkt 3 ustawy.</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42E56EE" w14:textId="77777777" w:rsidR="00041C32" w:rsidRDefault="00041C32">
    <w:pPr>
      <w:pBdr>
        <w:top w:val="nil"/>
        <w:left w:val="nil"/>
        <w:bottom w:val="nil"/>
        <w:right w:val="nil"/>
        <w:between w:val="nil"/>
      </w:pBdr>
      <w:spacing w:after="0" w:line="240" w:lineRule="auto"/>
      <w:ind w:left="0" w:hanging="2"/>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070435E" w14:textId="77777777" w:rsidR="00041C32" w:rsidRDefault="00041C32">
    <w:pPr>
      <w:pBdr>
        <w:top w:val="nil"/>
        <w:left w:val="nil"/>
        <w:bottom w:val="nil"/>
        <w:right w:val="nil"/>
        <w:between w:val="nil"/>
      </w:pBdr>
      <w:spacing w:after="0" w:line="240" w:lineRule="auto"/>
      <w:ind w:left="0" w:hanging="2"/>
      <w:rPr>
        <w:color w:val="000000"/>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EF6BF3F" w14:textId="77777777" w:rsidR="00041C32" w:rsidRDefault="00FE4FD9">
    <w:pPr>
      <w:pBdr>
        <w:top w:val="nil"/>
        <w:left w:val="nil"/>
        <w:bottom w:val="nil"/>
        <w:right w:val="nil"/>
        <w:between w:val="nil"/>
      </w:pBdr>
      <w:ind w:left="0" w:hanging="2"/>
      <w:jc w:val="center"/>
      <w:rPr>
        <w:rFonts w:ascii="Garamond" w:eastAsia="Garamond" w:hAnsi="Garamond" w:cs="Garamond"/>
        <w:color w:val="000000"/>
      </w:rPr>
    </w:pPr>
    <w:r>
      <w:rPr>
        <w:noProof/>
        <w:color w:val="000000"/>
      </w:rPr>
      <w:drawing>
        <wp:inline distT="0" distB="0" distL="0" distR="0" wp14:anchorId="0DB2AB91" wp14:editId="1A6C8583">
          <wp:extent cx="5474339" cy="781053"/>
          <wp:effectExtent l="0" t="0" r="0" b="0"/>
          <wp:docPr id="1535215904"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5474339" cy="781053"/>
                  </a:xfrm>
                  <a:prstGeom prst="rect">
                    <a:avLst/>
                  </a:prstGeom>
                  <a:ln/>
                </pic:spPr>
              </pic:pic>
            </a:graphicData>
          </a:graphic>
        </wp:inline>
      </w:drawing>
    </w:r>
  </w:p>
  <w:p w14:paraId="7B139FF0" w14:textId="77777777" w:rsidR="00041C32" w:rsidRDefault="00041C32">
    <w:pPr>
      <w:pBdr>
        <w:top w:val="nil"/>
        <w:left w:val="nil"/>
        <w:bottom w:val="nil"/>
        <w:right w:val="nil"/>
        <w:between w:val="nil"/>
      </w:pBdr>
      <w:spacing w:after="0" w:line="240" w:lineRule="auto"/>
      <w:ind w:left="0" w:hanging="2"/>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2F495E"/>
    <w:multiLevelType w:val="multilevel"/>
    <w:tmpl w:val="B2866914"/>
    <w:lvl w:ilvl="0">
      <w:start w:val="3"/>
      <w:numFmt w:val="decimal"/>
      <w:lvlText w:val="%1"/>
      <w:lvlJc w:val="left"/>
      <w:pPr>
        <w:ind w:left="360" w:hanging="360"/>
      </w:pPr>
      <w:rPr>
        <w:vertAlign w:val="baseline"/>
      </w:rPr>
    </w:lvl>
    <w:lvl w:ilvl="1">
      <w:start w:val="1"/>
      <w:numFmt w:val="decimal"/>
      <w:lvlText w:val="%1.%2"/>
      <w:lvlJc w:val="left"/>
      <w:pPr>
        <w:ind w:left="786" w:hanging="360"/>
      </w:pPr>
      <w:rPr>
        <w:vertAlign w:val="baseline"/>
      </w:rPr>
    </w:lvl>
    <w:lvl w:ilvl="2">
      <w:start w:val="1"/>
      <w:numFmt w:val="decimal"/>
      <w:lvlText w:val="%1.%2.%3"/>
      <w:lvlJc w:val="left"/>
      <w:pPr>
        <w:ind w:left="1572" w:hanging="720"/>
      </w:pPr>
      <w:rPr>
        <w:vertAlign w:val="baseline"/>
      </w:rPr>
    </w:lvl>
    <w:lvl w:ilvl="3">
      <w:start w:val="1"/>
      <w:numFmt w:val="decimal"/>
      <w:lvlText w:val="%1.%2.%3.%4"/>
      <w:lvlJc w:val="left"/>
      <w:pPr>
        <w:ind w:left="1998" w:hanging="720"/>
      </w:pPr>
      <w:rPr>
        <w:vertAlign w:val="baseline"/>
      </w:rPr>
    </w:lvl>
    <w:lvl w:ilvl="4">
      <w:start w:val="1"/>
      <w:numFmt w:val="decimal"/>
      <w:lvlText w:val="%1.%2.%3.%4.%5"/>
      <w:lvlJc w:val="left"/>
      <w:pPr>
        <w:ind w:left="2784" w:hanging="1080"/>
      </w:pPr>
      <w:rPr>
        <w:vertAlign w:val="baseline"/>
      </w:rPr>
    </w:lvl>
    <w:lvl w:ilvl="5">
      <w:start w:val="1"/>
      <w:numFmt w:val="decimal"/>
      <w:lvlText w:val="%1.%2.%3.%4.%5.%6"/>
      <w:lvlJc w:val="left"/>
      <w:pPr>
        <w:ind w:left="3210" w:hanging="1080"/>
      </w:pPr>
      <w:rPr>
        <w:vertAlign w:val="baseline"/>
      </w:rPr>
    </w:lvl>
    <w:lvl w:ilvl="6">
      <w:start w:val="1"/>
      <w:numFmt w:val="decimal"/>
      <w:lvlText w:val="%1.%2.%3.%4.%5.%6.%7"/>
      <w:lvlJc w:val="left"/>
      <w:pPr>
        <w:ind w:left="3996" w:hanging="1440"/>
      </w:pPr>
      <w:rPr>
        <w:vertAlign w:val="baseline"/>
      </w:rPr>
    </w:lvl>
    <w:lvl w:ilvl="7">
      <w:start w:val="1"/>
      <w:numFmt w:val="decimal"/>
      <w:lvlText w:val="%1.%2.%3.%4.%5.%6.%7.%8"/>
      <w:lvlJc w:val="left"/>
      <w:pPr>
        <w:ind w:left="4422" w:hanging="1440"/>
      </w:pPr>
      <w:rPr>
        <w:vertAlign w:val="baseline"/>
      </w:rPr>
    </w:lvl>
    <w:lvl w:ilvl="8">
      <w:start w:val="1"/>
      <w:numFmt w:val="decimal"/>
      <w:lvlText w:val="%1.%2.%3.%4.%5.%6.%7.%8.%9"/>
      <w:lvlJc w:val="left"/>
      <w:pPr>
        <w:ind w:left="4848" w:hanging="1440"/>
      </w:pPr>
      <w:rPr>
        <w:vertAlign w:val="baseline"/>
      </w:rPr>
    </w:lvl>
  </w:abstractNum>
  <w:abstractNum w:abstractNumId="1" w15:restartNumberingAfterBreak="0">
    <w:nsid w:val="03C43550"/>
    <w:multiLevelType w:val="multilevel"/>
    <w:tmpl w:val="12F6E26E"/>
    <w:lvl w:ilvl="0">
      <w:start w:val="1"/>
      <w:numFmt w:val="decimal"/>
      <w:lvlText w:val="%1."/>
      <w:lvlJc w:val="left"/>
      <w:pPr>
        <w:ind w:left="360" w:hanging="360"/>
      </w:pPr>
      <w:rPr>
        <w:color w:val="000000"/>
        <w:vertAlign w:val="baseline"/>
      </w:rPr>
    </w:lvl>
    <w:lvl w:ilvl="1">
      <w:start w:val="1"/>
      <w:numFmt w:val="decimal"/>
      <w:lvlText w:val="%1.%2."/>
      <w:lvlJc w:val="left"/>
      <w:pPr>
        <w:ind w:left="792" w:hanging="432"/>
      </w:pPr>
      <w:rPr>
        <w:vertAlign w:val="baseline"/>
      </w:rPr>
    </w:lvl>
    <w:lvl w:ilvl="2">
      <w:start w:val="1"/>
      <w:numFmt w:val="decimal"/>
      <w:lvlText w:val="%1.%2.%3."/>
      <w:lvlJc w:val="left"/>
      <w:pPr>
        <w:ind w:left="1224" w:hanging="504"/>
      </w:pPr>
      <w:rPr>
        <w:vertAlign w:val="baseline"/>
      </w:rPr>
    </w:lvl>
    <w:lvl w:ilvl="3">
      <w:start w:val="1"/>
      <w:numFmt w:val="decimal"/>
      <w:lvlText w:val="%1.%2.%3.%4."/>
      <w:lvlJc w:val="left"/>
      <w:pPr>
        <w:ind w:left="1728" w:hanging="647"/>
      </w:pPr>
      <w:rPr>
        <w:vertAlign w:val="baseline"/>
      </w:rPr>
    </w:lvl>
    <w:lvl w:ilvl="4">
      <w:start w:val="1"/>
      <w:numFmt w:val="decimal"/>
      <w:lvlText w:val="%1.%2.%3.%4.%5."/>
      <w:lvlJc w:val="left"/>
      <w:pPr>
        <w:ind w:left="2232" w:hanging="792"/>
      </w:pPr>
      <w:rPr>
        <w:vertAlign w:val="baseline"/>
      </w:rPr>
    </w:lvl>
    <w:lvl w:ilvl="5">
      <w:start w:val="1"/>
      <w:numFmt w:val="decimal"/>
      <w:lvlText w:val="%1.%2.%3.%4.%5.%6."/>
      <w:lvlJc w:val="left"/>
      <w:pPr>
        <w:ind w:left="2736" w:hanging="933"/>
      </w:pPr>
      <w:rPr>
        <w:vertAlign w:val="baseline"/>
      </w:rPr>
    </w:lvl>
    <w:lvl w:ilvl="6">
      <w:start w:val="1"/>
      <w:numFmt w:val="decimal"/>
      <w:lvlText w:val="%1.%2.%3.%4.%5.%6.%7."/>
      <w:lvlJc w:val="left"/>
      <w:pPr>
        <w:ind w:left="3240" w:hanging="1080"/>
      </w:pPr>
      <w:rPr>
        <w:vertAlign w:val="baseline"/>
      </w:rPr>
    </w:lvl>
    <w:lvl w:ilvl="7">
      <w:start w:val="1"/>
      <w:numFmt w:val="decimal"/>
      <w:lvlText w:val="%1.%2.%3.%4.%5.%6.%7.%8."/>
      <w:lvlJc w:val="left"/>
      <w:pPr>
        <w:ind w:left="3744" w:hanging="1224"/>
      </w:pPr>
      <w:rPr>
        <w:vertAlign w:val="baseline"/>
      </w:rPr>
    </w:lvl>
    <w:lvl w:ilvl="8">
      <w:start w:val="1"/>
      <w:numFmt w:val="decimal"/>
      <w:lvlText w:val="%1.%2.%3.%4.%5.%6.%7.%8.%9."/>
      <w:lvlJc w:val="left"/>
      <w:pPr>
        <w:ind w:left="4320" w:hanging="1440"/>
      </w:pPr>
      <w:rPr>
        <w:vertAlign w:val="baseline"/>
      </w:rPr>
    </w:lvl>
  </w:abstractNum>
  <w:abstractNum w:abstractNumId="2" w15:restartNumberingAfterBreak="0">
    <w:nsid w:val="045E4C96"/>
    <w:multiLevelType w:val="multilevel"/>
    <w:tmpl w:val="2D30D842"/>
    <w:lvl w:ilvl="0">
      <w:start w:val="1"/>
      <w:numFmt w:val="upperRoman"/>
      <w:lvlText w:val="%1."/>
      <w:lvlJc w:val="left"/>
      <w:pPr>
        <w:ind w:left="360" w:hanging="360"/>
      </w:pPr>
      <w:rPr>
        <w:vertAlign w:val="baseline"/>
      </w:rPr>
    </w:lvl>
    <w:lvl w:ilvl="1">
      <w:start w:val="1"/>
      <w:numFmt w:val="decimal"/>
      <w:lvlText w:val="%2."/>
      <w:lvlJc w:val="left"/>
      <w:pPr>
        <w:ind w:left="1211" w:hanging="360"/>
      </w:pPr>
      <w:rPr>
        <w:rFonts w:ascii="Calibri" w:eastAsia="Calibri" w:hAnsi="Calibri" w:cs="Calibri"/>
        <w:b w:val="0"/>
        <w:i w:val="0"/>
        <w:color w:val="000000"/>
        <w:vertAlign w:val="baseline"/>
      </w:rPr>
    </w:lvl>
    <w:lvl w:ilvl="2">
      <w:start w:val="1"/>
      <w:numFmt w:val="lowerLetter"/>
      <w:lvlText w:val="%3)"/>
      <w:lvlJc w:val="left"/>
      <w:pPr>
        <w:ind w:left="0" w:firstLine="0"/>
      </w:pPr>
      <w:rPr>
        <w:rFonts w:ascii="Calibri" w:eastAsia="Calibri" w:hAnsi="Calibri" w:cs="Calibri"/>
        <w:b w:val="0"/>
        <w:vertAlign w:val="baseline"/>
      </w:rPr>
    </w:lvl>
    <w:lvl w:ilvl="3">
      <w:start w:val="1"/>
      <w:numFmt w:val="decimal"/>
      <w:lvlText w:val="%1.%2.%3.%4."/>
      <w:lvlJc w:val="left"/>
      <w:pPr>
        <w:ind w:left="1428" w:hanging="719"/>
      </w:pPr>
      <w:rPr>
        <w:b w:val="0"/>
        <w:vertAlign w:val="baseline"/>
      </w:rPr>
    </w:lvl>
    <w:lvl w:ilvl="4">
      <w:start w:val="1"/>
      <w:numFmt w:val="decimal"/>
      <w:lvlText w:val="%1.%2.%3.%4.%5."/>
      <w:lvlJc w:val="left"/>
      <w:pPr>
        <w:ind w:left="1440" w:hanging="1080"/>
      </w:pPr>
      <w:rPr>
        <w:vertAlign w:val="baseline"/>
      </w:rPr>
    </w:lvl>
    <w:lvl w:ilvl="5">
      <w:start w:val="1"/>
      <w:numFmt w:val="decimal"/>
      <w:lvlText w:val="%1.%2.%3.%4.%5.%6."/>
      <w:lvlJc w:val="left"/>
      <w:pPr>
        <w:ind w:left="1440" w:hanging="1080"/>
      </w:pPr>
      <w:rPr>
        <w:vertAlign w:val="baseline"/>
      </w:rPr>
    </w:lvl>
    <w:lvl w:ilvl="6">
      <w:start w:val="1"/>
      <w:numFmt w:val="decimal"/>
      <w:lvlText w:val="%1.%2.%3.%4.%5.%6.%7."/>
      <w:lvlJc w:val="left"/>
      <w:pPr>
        <w:ind w:left="1800" w:hanging="1440"/>
      </w:pPr>
      <w:rPr>
        <w:vertAlign w:val="baseline"/>
      </w:rPr>
    </w:lvl>
    <w:lvl w:ilvl="7">
      <w:start w:val="1"/>
      <w:numFmt w:val="decimal"/>
      <w:lvlText w:val="%1.%2.%3.%4.%5.%6.%7.%8."/>
      <w:lvlJc w:val="left"/>
      <w:pPr>
        <w:ind w:left="1800" w:hanging="1440"/>
      </w:pPr>
      <w:rPr>
        <w:vertAlign w:val="baseline"/>
      </w:rPr>
    </w:lvl>
    <w:lvl w:ilvl="8">
      <w:start w:val="1"/>
      <w:numFmt w:val="decimal"/>
      <w:lvlText w:val="%1.%2.%3.%4.%5.%6.%7.%8.%9."/>
      <w:lvlJc w:val="left"/>
      <w:pPr>
        <w:ind w:left="2160" w:hanging="1800"/>
      </w:pPr>
      <w:rPr>
        <w:vertAlign w:val="baseline"/>
      </w:rPr>
    </w:lvl>
  </w:abstractNum>
  <w:abstractNum w:abstractNumId="3" w15:restartNumberingAfterBreak="0">
    <w:nsid w:val="047F1A97"/>
    <w:multiLevelType w:val="multilevel"/>
    <w:tmpl w:val="92241BFE"/>
    <w:lvl w:ilvl="0">
      <w:start w:val="1"/>
      <w:numFmt w:val="upperRoman"/>
      <w:lvlText w:val="%1."/>
      <w:lvlJc w:val="left"/>
      <w:pPr>
        <w:ind w:left="360" w:hanging="360"/>
      </w:pPr>
      <w:rPr>
        <w:vertAlign w:val="baseline"/>
      </w:rPr>
    </w:lvl>
    <w:lvl w:ilvl="1">
      <w:start w:val="1"/>
      <w:numFmt w:val="decimal"/>
      <w:lvlText w:val="%2."/>
      <w:lvlJc w:val="left"/>
      <w:pPr>
        <w:ind w:left="1211" w:hanging="360"/>
      </w:pPr>
      <w:rPr>
        <w:rFonts w:ascii="Calibri" w:eastAsia="Calibri" w:hAnsi="Calibri" w:cs="Calibri"/>
        <w:b w:val="0"/>
        <w:i w:val="0"/>
        <w:color w:val="000000"/>
        <w:vertAlign w:val="baseline"/>
      </w:rPr>
    </w:lvl>
    <w:lvl w:ilvl="2">
      <w:start w:val="1"/>
      <w:numFmt w:val="lowerLetter"/>
      <w:lvlText w:val="%3)"/>
      <w:lvlJc w:val="left"/>
      <w:pPr>
        <w:ind w:left="0" w:firstLine="0"/>
      </w:pPr>
      <w:rPr>
        <w:rFonts w:ascii="Calibri" w:eastAsia="Calibri" w:hAnsi="Calibri" w:cs="Calibri"/>
        <w:b w:val="0"/>
        <w:vertAlign w:val="baseline"/>
      </w:rPr>
    </w:lvl>
    <w:lvl w:ilvl="3">
      <w:start w:val="1"/>
      <w:numFmt w:val="decimal"/>
      <w:lvlText w:val="%1.%2.%3.%4."/>
      <w:lvlJc w:val="left"/>
      <w:pPr>
        <w:ind w:left="1428" w:hanging="719"/>
      </w:pPr>
      <w:rPr>
        <w:b w:val="0"/>
        <w:vertAlign w:val="baseline"/>
      </w:rPr>
    </w:lvl>
    <w:lvl w:ilvl="4">
      <w:start w:val="1"/>
      <w:numFmt w:val="decimal"/>
      <w:lvlText w:val="%1.%2.%3.%4.%5."/>
      <w:lvlJc w:val="left"/>
      <w:pPr>
        <w:ind w:left="1440" w:hanging="1080"/>
      </w:pPr>
      <w:rPr>
        <w:vertAlign w:val="baseline"/>
      </w:rPr>
    </w:lvl>
    <w:lvl w:ilvl="5">
      <w:start w:val="1"/>
      <w:numFmt w:val="decimal"/>
      <w:lvlText w:val="%1.%2.%3.%4.%5.%6."/>
      <w:lvlJc w:val="left"/>
      <w:pPr>
        <w:ind w:left="1440" w:hanging="1080"/>
      </w:pPr>
      <w:rPr>
        <w:vertAlign w:val="baseline"/>
      </w:rPr>
    </w:lvl>
    <w:lvl w:ilvl="6">
      <w:start w:val="1"/>
      <w:numFmt w:val="decimal"/>
      <w:lvlText w:val="%1.%2.%3.%4.%5.%6.%7."/>
      <w:lvlJc w:val="left"/>
      <w:pPr>
        <w:ind w:left="1800" w:hanging="1440"/>
      </w:pPr>
      <w:rPr>
        <w:vertAlign w:val="baseline"/>
      </w:rPr>
    </w:lvl>
    <w:lvl w:ilvl="7">
      <w:start w:val="1"/>
      <w:numFmt w:val="decimal"/>
      <w:lvlText w:val="%1.%2.%3.%4.%5.%6.%7.%8."/>
      <w:lvlJc w:val="left"/>
      <w:pPr>
        <w:ind w:left="1800" w:hanging="1440"/>
      </w:pPr>
      <w:rPr>
        <w:vertAlign w:val="baseline"/>
      </w:rPr>
    </w:lvl>
    <w:lvl w:ilvl="8">
      <w:start w:val="1"/>
      <w:numFmt w:val="decimal"/>
      <w:lvlText w:val="%1.%2.%3.%4.%5.%6.%7.%8.%9."/>
      <w:lvlJc w:val="left"/>
      <w:pPr>
        <w:ind w:left="2160" w:hanging="1800"/>
      </w:pPr>
      <w:rPr>
        <w:vertAlign w:val="baseline"/>
      </w:rPr>
    </w:lvl>
  </w:abstractNum>
  <w:abstractNum w:abstractNumId="4" w15:restartNumberingAfterBreak="0">
    <w:nsid w:val="0974569D"/>
    <w:multiLevelType w:val="multilevel"/>
    <w:tmpl w:val="FC028C80"/>
    <w:lvl w:ilvl="0">
      <w:start w:val="1"/>
      <w:numFmt w:val="decimal"/>
      <w:lvlText w:val="%1."/>
      <w:lvlJc w:val="left"/>
      <w:pPr>
        <w:ind w:left="360" w:hanging="360"/>
      </w:pPr>
      <w:rPr>
        <w:vertAlign w:val="baseline"/>
      </w:rPr>
    </w:lvl>
    <w:lvl w:ilvl="1">
      <w:start w:val="1"/>
      <w:numFmt w:val="decimal"/>
      <w:lvlText w:val="%1.%2"/>
      <w:lvlJc w:val="left"/>
      <w:pPr>
        <w:ind w:left="720" w:hanging="360"/>
      </w:pPr>
      <w:rPr>
        <w:vertAlign w:val="baseline"/>
      </w:rPr>
    </w:lvl>
    <w:lvl w:ilvl="2">
      <w:start w:val="1"/>
      <w:numFmt w:val="decimal"/>
      <w:lvlText w:val="%1.%2.%3"/>
      <w:lvlJc w:val="left"/>
      <w:pPr>
        <w:ind w:left="1440" w:hanging="720"/>
      </w:pPr>
      <w:rPr>
        <w:vertAlign w:val="baseline"/>
      </w:rPr>
    </w:lvl>
    <w:lvl w:ilvl="3">
      <w:start w:val="1"/>
      <w:numFmt w:val="decimal"/>
      <w:lvlText w:val="%1.%2.%3.%4"/>
      <w:lvlJc w:val="left"/>
      <w:pPr>
        <w:ind w:left="1800" w:hanging="720"/>
      </w:pPr>
      <w:rPr>
        <w:vertAlign w:val="baseline"/>
      </w:rPr>
    </w:lvl>
    <w:lvl w:ilvl="4">
      <w:start w:val="1"/>
      <w:numFmt w:val="decimal"/>
      <w:lvlText w:val="%1.%2.%3.%4.%5"/>
      <w:lvlJc w:val="left"/>
      <w:pPr>
        <w:ind w:left="2520" w:hanging="1080"/>
      </w:pPr>
      <w:rPr>
        <w:vertAlign w:val="baseline"/>
      </w:rPr>
    </w:lvl>
    <w:lvl w:ilvl="5">
      <w:start w:val="1"/>
      <w:numFmt w:val="decimal"/>
      <w:lvlText w:val="%1.%2.%3.%4.%5.%6"/>
      <w:lvlJc w:val="left"/>
      <w:pPr>
        <w:ind w:left="2880" w:hanging="1080"/>
      </w:pPr>
      <w:rPr>
        <w:vertAlign w:val="baseline"/>
      </w:rPr>
    </w:lvl>
    <w:lvl w:ilvl="6">
      <w:start w:val="1"/>
      <w:numFmt w:val="decimal"/>
      <w:lvlText w:val="%1.%2.%3.%4.%5.%6.%7"/>
      <w:lvlJc w:val="left"/>
      <w:pPr>
        <w:ind w:left="3600" w:hanging="1440"/>
      </w:pPr>
      <w:rPr>
        <w:vertAlign w:val="baseline"/>
      </w:rPr>
    </w:lvl>
    <w:lvl w:ilvl="7">
      <w:start w:val="1"/>
      <w:numFmt w:val="decimal"/>
      <w:lvlText w:val="%1.%2.%3.%4.%5.%6.%7.%8"/>
      <w:lvlJc w:val="left"/>
      <w:pPr>
        <w:ind w:left="3960" w:hanging="1440"/>
      </w:pPr>
      <w:rPr>
        <w:vertAlign w:val="baseline"/>
      </w:rPr>
    </w:lvl>
    <w:lvl w:ilvl="8">
      <w:start w:val="1"/>
      <w:numFmt w:val="decimal"/>
      <w:lvlText w:val="%1.%2.%3.%4.%5.%6.%7.%8.%9"/>
      <w:lvlJc w:val="left"/>
      <w:pPr>
        <w:ind w:left="4320" w:hanging="1440"/>
      </w:pPr>
      <w:rPr>
        <w:vertAlign w:val="baseline"/>
      </w:rPr>
    </w:lvl>
  </w:abstractNum>
  <w:abstractNum w:abstractNumId="5" w15:restartNumberingAfterBreak="0">
    <w:nsid w:val="109313F0"/>
    <w:multiLevelType w:val="multilevel"/>
    <w:tmpl w:val="8114853A"/>
    <w:lvl w:ilvl="0">
      <w:start w:val="5"/>
      <w:numFmt w:val="decimal"/>
      <w:lvlText w:val="%1."/>
      <w:lvlJc w:val="left"/>
      <w:pPr>
        <w:ind w:left="720" w:hanging="360"/>
      </w:pPr>
      <w:rPr>
        <w:rFonts w:asciiTheme="minorHAnsi" w:hAnsiTheme="minorHAnsi" w:cstheme="minorHAnsi" w:hint="default"/>
      </w:rPr>
    </w:lvl>
    <w:lvl w:ilvl="1">
      <w:start w:val="1"/>
      <w:numFmt w:val="decimal"/>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6" w15:restartNumberingAfterBreak="0">
    <w:nsid w:val="126E3176"/>
    <w:multiLevelType w:val="multilevel"/>
    <w:tmpl w:val="F0D00A44"/>
    <w:lvl w:ilvl="0">
      <w:start w:val="1"/>
      <w:numFmt w:val="upperRoman"/>
      <w:lvlText w:val="%1."/>
      <w:lvlJc w:val="left"/>
      <w:pPr>
        <w:ind w:left="360" w:hanging="360"/>
      </w:pPr>
      <w:rPr>
        <w:vertAlign w:val="baseline"/>
      </w:rPr>
    </w:lvl>
    <w:lvl w:ilvl="1">
      <w:start w:val="1"/>
      <w:numFmt w:val="decimal"/>
      <w:lvlText w:val="%2."/>
      <w:lvlJc w:val="left"/>
      <w:pPr>
        <w:ind w:left="1211" w:hanging="360"/>
      </w:pPr>
      <w:rPr>
        <w:rFonts w:ascii="Calibri" w:eastAsia="Calibri" w:hAnsi="Calibri" w:cs="Calibri"/>
        <w:b w:val="0"/>
        <w:i w:val="0"/>
        <w:color w:val="000000"/>
        <w:vertAlign w:val="baseline"/>
      </w:rPr>
    </w:lvl>
    <w:lvl w:ilvl="2">
      <w:start w:val="1"/>
      <w:numFmt w:val="lowerLetter"/>
      <w:lvlText w:val="%3)"/>
      <w:lvlJc w:val="left"/>
      <w:pPr>
        <w:ind w:left="0" w:firstLine="0"/>
      </w:pPr>
      <w:rPr>
        <w:rFonts w:ascii="Calibri" w:eastAsia="Calibri" w:hAnsi="Calibri" w:cs="Calibri"/>
        <w:b w:val="0"/>
        <w:vertAlign w:val="baseline"/>
      </w:rPr>
    </w:lvl>
    <w:lvl w:ilvl="3">
      <w:start w:val="1"/>
      <w:numFmt w:val="decimal"/>
      <w:lvlText w:val="%1.%2.%3.%4."/>
      <w:lvlJc w:val="left"/>
      <w:pPr>
        <w:ind w:left="1428" w:hanging="719"/>
      </w:pPr>
      <w:rPr>
        <w:b w:val="0"/>
        <w:vertAlign w:val="baseline"/>
      </w:rPr>
    </w:lvl>
    <w:lvl w:ilvl="4">
      <w:start w:val="1"/>
      <w:numFmt w:val="decimal"/>
      <w:lvlText w:val="%1.%2.%3.%4.%5."/>
      <w:lvlJc w:val="left"/>
      <w:pPr>
        <w:ind w:left="1440" w:hanging="1080"/>
      </w:pPr>
      <w:rPr>
        <w:vertAlign w:val="baseline"/>
      </w:rPr>
    </w:lvl>
    <w:lvl w:ilvl="5">
      <w:start w:val="1"/>
      <w:numFmt w:val="decimal"/>
      <w:lvlText w:val="%1.%2.%3.%4.%5.%6."/>
      <w:lvlJc w:val="left"/>
      <w:pPr>
        <w:ind w:left="1440" w:hanging="1080"/>
      </w:pPr>
      <w:rPr>
        <w:vertAlign w:val="baseline"/>
      </w:rPr>
    </w:lvl>
    <w:lvl w:ilvl="6">
      <w:start w:val="1"/>
      <w:numFmt w:val="decimal"/>
      <w:lvlText w:val="%1.%2.%3.%4.%5.%6.%7."/>
      <w:lvlJc w:val="left"/>
      <w:pPr>
        <w:ind w:left="1800" w:hanging="1440"/>
      </w:pPr>
      <w:rPr>
        <w:vertAlign w:val="baseline"/>
      </w:rPr>
    </w:lvl>
    <w:lvl w:ilvl="7">
      <w:start w:val="1"/>
      <w:numFmt w:val="decimal"/>
      <w:lvlText w:val="%1.%2.%3.%4.%5.%6.%7.%8."/>
      <w:lvlJc w:val="left"/>
      <w:pPr>
        <w:ind w:left="1800" w:hanging="1440"/>
      </w:pPr>
      <w:rPr>
        <w:vertAlign w:val="baseline"/>
      </w:rPr>
    </w:lvl>
    <w:lvl w:ilvl="8">
      <w:start w:val="1"/>
      <w:numFmt w:val="decimal"/>
      <w:lvlText w:val="%1.%2.%3.%4.%5.%6.%7.%8.%9."/>
      <w:lvlJc w:val="left"/>
      <w:pPr>
        <w:ind w:left="2160" w:hanging="1800"/>
      </w:pPr>
      <w:rPr>
        <w:vertAlign w:val="baseline"/>
      </w:rPr>
    </w:lvl>
  </w:abstractNum>
  <w:abstractNum w:abstractNumId="7" w15:restartNumberingAfterBreak="0">
    <w:nsid w:val="145D6260"/>
    <w:multiLevelType w:val="multilevel"/>
    <w:tmpl w:val="A2923C36"/>
    <w:lvl w:ilvl="0">
      <w:start w:val="1"/>
      <w:numFmt w:val="lowerLetter"/>
      <w:lvlText w:val="%1)"/>
      <w:lvlJc w:val="left"/>
      <w:pPr>
        <w:ind w:left="1335" w:hanging="360"/>
      </w:pPr>
      <w:rPr>
        <w:rFonts w:ascii="Calibri" w:eastAsia="Calibri" w:hAnsi="Calibri" w:cs="Calibri"/>
        <w:vertAlign w:val="baseline"/>
      </w:rPr>
    </w:lvl>
    <w:lvl w:ilvl="1">
      <w:start w:val="1"/>
      <w:numFmt w:val="bullet"/>
      <w:lvlText w:val="o"/>
      <w:lvlJc w:val="left"/>
      <w:pPr>
        <w:ind w:left="2055" w:hanging="360"/>
      </w:pPr>
      <w:rPr>
        <w:rFonts w:ascii="Courier New" w:eastAsia="Courier New" w:hAnsi="Courier New" w:cs="Courier New"/>
        <w:vertAlign w:val="baseline"/>
      </w:rPr>
    </w:lvl>
    <w:lvl w:ilvl="2">
      <w:start w:val="1"/>
      <w:numFmt w:val="bullet"/>
      <w:lvlText w:val="▪"/>
      <w:lvlJc w:val="left"/>
      <w:pPr>
        <w:ind w:left="2775" w:hanging="360"/>
      </w:pPr>
      <w:rPr>
        <w:rFonts w:ascii="Noto Sans Symbols" w:eastAsia="Noto Sans Symbols" w:hAnsi="Noto Sans Symbols" w:cs="Noto Sans Symbols"/>
        <w:vertAlign w:val="baseline"/>
      </w:rPr>
    </w:lvl>
    <w:lvl w:ilvl="3">
      <w:start w:val="1"/>
      <w:numFmt w:val="bullet"/>
      <w:lvlText w:val="●"/>
      <w:lvlJc w:val="left"/>
      <w:pPr>
        <w:ind w:left="3495" w:hanging="360"/>
      </w:pPr>
      <w:rPr>
        <w:rFonts w:ascii="Noto Sans Symbols" w:eastAsia="Noto Sans Symbols" w:hAnsi="Noto Sans Symbols" w:cs="Noto Sans Symbols"/>
        <w:vertAlign w:val="baseline"/>
      </w:rPr>
    </w:lvl>
    <w:lvl w:ilvl="4">
      <w:start w:val="1"/>
      <w:numFmt w:val="bullet"/>
      <w:lvlText w:val="o"/>
      <w:lvlJc w:val="left"/>
      <w:pPr>
        <w:ind w:left="4215" w:hanging="360"/>
      </w:pPr>
      <w:rPr>
        <w:rFonts w:ascii="Courier New" w:eastAsia="Courier New" w:hAnsi="Courier New" w:cs="Courier New"/>
        <w:vertAlign w:val="baseline"/>
      </w:rPr>
    </w:lvl>
    <w:lvl w:ilvl="5">
      <w:start w:val="1"/>
      <w:numFmt w:val="bullet"/>
      <w:lvlText w:val="▪"/>
      <w:lvlJc w:val="left"/>
      <w:pPr>
        <w:ind w:left="4935" w:hanging="360"/>
      </w:pPr>
      <w:rPr>
        <w:rFonts w:ascii="Noto Sans Symbols" w:eastAsia="Noto Sans Symbols" w:hAnsi="Noto Sans Symbols" w:cs="Noto Sans Symbols"/>
        <w:vertAlign w:val="baseline"/>
      </w:rPr>
    </w:lvl>
    <w:lvl w:ilvl="6">
      <w:start w:val="1"/>
      <w:numFmt w:val="bullet"/>
      <w:lvlText w:val="●"/>
      <w:lvlJc w:val="left"/>
      <w:pPr>
        <w:ind w:left="5655" w:hanging="360"/>
      </w:pPr>
      <w:rPr>
        <w:rFonts w:ascii="Noto Sans Symbols" w:eastAsia="Noto Sans Symbols" w:hAnsi="Noto Sans Symbols" w:cs="Noto Sans Symbols"/>
        <w:vertAlign w:val="baseline"/>
      </w:rPr>
    </w:lvl>
    <w:lvl w:ilvl="7">
      <w:start w:val="1"/>
      <w:numFmt w:val="bullet"/>
      <w:lvlText w:val="o"/>
      <w:lvlJc w:val="left"/>
      <w:pPr>
        <w:ind w:left="6375" w:hanging="360"/>
      </w:pPr>
      <w:rPr>
        <w:rFonts w:ascii="Courier New" w:eastAsia="Courier New" w:hAnsi="Courier New" w:cs="Courier New"/>
        <w:vertAlign w:val="baseline"/>
      </w:rPr>
    </w:lvl>
    <w:lvl w:ilvl="8">
      <w:start w:val="1"/>
      <w:numFmt w:val="bullet"/>
      <w:lvlText w:val="▪"/>
      <w:lvlJc w:val="left"/>
      <w:pPr>
        <w:ind w:left="7095" w:hanging="360"/>
      </w:pPr>
      <w:rPr>
        <w:rFonts w:ascii="Noto Sans Symbols" w:eastAsia="Noto Sans Symbols" w:hAnsi="Noto Sans Symbols" w:cs="Noto Sans Symbols"/>
        <w:vertAlign w:val="baseline"/>
      </w:rPr>
    </w:lvl>
  </w:abstractNum>
  <w:abstractNum w:abstractNumId="8" w15:restartNumberingAfterBreak="0">
    <w:nsid w:val="14C61A92"/>
    <w:multiLevelType w:val="hybridMultilevel"/>
    <w:tmpl w:val="1A9AC680"/>
    <w:lvl w:ilvl="0" w:tplc="04150001">
      <w:start w:val="1"/>
      <w:numFmt w:val="bullet"/>
      <w:lvlText w:val=""/>
      <w:lvlJc w:val="left"/>
      <w:pPr>
        <w:ind w:left="1429" w:hanging="360"/>
      </w:pPr>
      <w:rPr>
        <w:rFonts w:ascii="Symbol" w:hAnsi="Symbol" w:hint="default"/>
      </w:rPr>
    </w:lvl>
    <w:lvl w:ilvl="1" w:tplc="04150003" w:tentative="1">
      <w:start w:val="1"/>
      <w:numFmt w:val="bullet"/>
      <w:lvlText w:val="o"/>
      <w:lvlJc w:val="left"/>
      <w:pPr>
        <w:ind w:left="2149" w:hanging="360"/>
      </w:pPr>
      <w:rPr>
        <w:rFonts w:ascii="Courier New" w:hAnsi="Courier New" w:cs="Courier New" w:hint="default"/>
      </w:rPr>
    </w:lvl>
    <w:lvl w:ilvl="2" w:tplc="04150005" w:tentative="1">
      <w:start w:val="1"/>
      <w:numFmt w:val="bullet"/>
      <w:lvlText w:val=""/>
      <w:lvlJc w:val="left"/>
      <w:pPr>
        <w:ind w:left="2869" w:hanging="360"/>
      </w:pPr>
      <w:rPr>
        <w:rFonts w:ascii="Wingdings" w:hAnsi="Wingdings" w:hint="default"/>
      </w:rPr>
    </w:lvl>
    <w:lvl w:ilvl="3" w:tplc="04150001" w:tentative="1">
      <w:start w:val="1"/>
      <w:numFmt w:val="bullet"/>
      <w:lvlText w:val=""/>
      <w:lvlJc w:val="left"/>
      <w:pPr>
        <w:ind w:left="3589" w:hanging="360"/>
      </w:pPr>
      <w:rPr>
        <w:rFonts w:ascii="Symbol" w:hAnsi="Symbol" w:hint="default"/>
      </w:rPr>
    </w:lvl>
    <w:lvl w:ilvl="4" w:tplc="04150003" w:tentative="1">
      <w:start w:val="1"/>
      <w:numFmt w:val="bullet"/>
      <w:lvlText w:val="o"/>
      <w:lvlJc w:val="left"/>
      <w:pPr>
        <w:ind w:left="4309" w:hanging="360"/>
      </w:pPr>
      <w:rPr>
        <w:rFonts w:ascii="Courier New" w:hAnsi="Courier New" w:cs="Courier New" w:hint="default"/>
      </w:rPr>
    </w:lvl>
    <w:lvl w:ilvl="5" w:tplc="04150005" w:tentative="1">
      <w:start w:val="1"/>
      <w:numFmt w:val="bullet"/>
      <w:lvlText w:val=""/>
      <w:lvlJc w:val="left"/>
      <w:pPr>
        <w:ind w:left="5029" w:hanging="360"/>
      </w:pPr>
      <w:rPr>
        <w:rFonts w:ascii="Wingdings" w:hAnsi="Wingdings" w:hint="default"/>
      </w:rPr>
    </w:lvl>
    <w:lvl w:ilvl="6" w:tplc="04150001" w:tentative="1">
      <w:start w:val="1"/>
      <w:numFmt w:val="bullet"/>
      <w:lvlText w:val=""/>
      <w:lvlJc w:val="left"/>
      <w:pPr>
        <w:ind w:left="5749" w:hanging="360"/>
      </w:pPr>
      <w:rPr>
        <w:rFonts w:ascii="Symbol" w:hAnsi="Symbol" w:hint="default"/>
      </w:rPr>
    </w:lvl>
    <w:lvl w:ilvl="7" w:tplc="04150003" w:tentative="1">
      <w:start w:val="1"/>
      <w:numFmt w:val="bullet"/>
      <w:lvlText w:val="o"/>
      <w:lvlJc w:val="left"/>
      <w:pPr>
        <w:ind w:left="6469" w:hanging="360"/>
      </w:pPr>
      <w:rPr>
        <w:rFonts w:ascii="Courier New" w:hAnsi="Courier New" w:cs="Courier New" w:hint="default"/>
      </w:rPr>
    </w:lvl>
    <w:lvl w:ilvl="8" w:tplc="04150005" w:tentative="1">
      <w:start w:val="1"/>
      <w:numFmt w:val="bullet"/>
      <w:lvlText w:val=""/>
      <w:lvlJc w:val="left"/>
      <w:pPr>
        <w:ind w:left="7189" w:hanging="360"/>
      </w:pPr>
      <w:rPr>
        <w:rFonts w:ascii="Wingdings" w:hAnsi="Wingdings" w:hint="default"/>
      </w:rPr>
    </w:lvl>
  </w:abstractNum>
  <w:abstractNum w:abstractNumId="9" w15:restartNumberingAfterBreak="0">
    <w:nsid w:val="154E04C4"/>
    <w:multiLevelType w:val="multilevel"/>
    <w:tmpl w:val="F89C2536"/>
    <w:lvl w:ilvl="0">
      <w:start w:val="1"/>
      <w:numFmt w:val="decimal"/>
      <w:lvlText w:val="%1)"/>
      <w:lvlJc w:val="left"/>
      <w:pPr>
        <w:ind w:left="360" w:hanging="360"/>
      </w:pPr>
      <w:rPr>
        <w:vertAlign w:val="baseline"/>
      </w:rPr>
    </w:lvl>
    <w:lvl w:ilvl="1">
      <w:start w:val="1"/>
      <w:numFmt w:val="decimal"/>
      <w:lvlText w:val="%2."/>
      <w:lvlJc w:val="left"/>
      <w:pPr>
        <w:ind w:left="1080" w:hanging="360"/>
      </w:pPr>
      <w:rPr>
        <w:vertAlign w:val="baseline"/>
      </w:rPr>
    </w:lvl>
    <w:lvl w:ilvl="2">
      <w:start w:val="1"/>
      <w:numFmt w:val="decimal"/>
      <w:lvlText w:val="%3."/>
      <w:lvlJc w:val="left"/>
      <w:pPr>
        <w:ind w:left="1800" w:hanging="360"/>
      </w:pPr>
      <w:rPr>
        <w:vertAlign w:val="baseline"/>
      </w:rPr>
    </w:lvl>
    <w:lvl w:ilvl="3">
      <w:start w:val="1"/>
      <w:numFmt w:val="decimal"/>
      <w:lvlText w:val="%4."/>
      <w:lvlJc w:val="left"/>
      <w:pPr>
        <w:ind w:left="2520" w:hanging="360"/>
      </w:pPr>
      <w:rPr>
        <w:vertAlign w:val="baseline"/>
      </w:rPr>
    </w:lvl>
    <w:lvl w:ilvl="4">
      <w:start w:val="1"/>
      <w:numFmt w:val="decimal"/>
      <w:lvlText w:val="%5."/>
      <w:lvlJc w:val="left"/>
      <w:pPr>
        <w:ind w:left="3240" w:hanging="360"/>
      </w:pPr>
      <w:rPr>
        <w:vertAlign w:val="baseline"/>
      </w:rPr>
    </w:lvl>
    <w:lvl w:ilvl="5">
      <w:start w:val="1"/>
      <w:numFmt w:val="decimal"/>
      <w:lvlText w:val="%6."/>
      <w:lvlJc w:val="left"/>
      <w:pPr>
        <w:ind w:left="3960" w:hanging="360"/>
      </w:pPr>
      <w:rPr>
        <w:vertAlign w:val="baseline"/>
      </w:rPr>
    </w:lvl>
    <w:lvl w:ilvl="6">
      <w:start w:val="1"/>
      <w:numFmt w:val="decimal"/>
      <w:lvlText w:val="%7."/>
      <w:lvlJc w:val="left"/>
      <w:pPr>
        <w:ind w:left="4680" w:hanging="360"/>
      </w:pPr>
      <w:rPr>
        <w:vertAlign w:val="baseline"/>
      </w:rPr>
    </w:lvl>
    <w:lvl w:ilvl="7">
      <w:start w:val="1"/>
      <w:numFmt w:val="decimal"/>
      <w:lvlText w:val="%8."/>
      <w:lvlJc w:val="left"/>
      <w:pPr>
        <w:ind w:left="5400" w:hanging="360"/>
      </w:pPr>
      <w:rPr>
        <w:vertAlign w:val="baseline"/>
      </w:rPr>
    </w:lvl>
    <w:lvl w:ilvl="8">
      <w:start w:val="1"/>
      <w:numFmt w:val="decimal"/>
      <w:lvlText w:val="%9."/>
      <w:lvlJc w:val="left"/>
      <w:pPr>
        <w:ind w:left="6120" w:hanging="360"/>
      </w:pPr>
      <w:rPr>
        <w:vertAlign w:val="baseline"/>
      </w:rPr>
    </w:lvl>
  </w:abstractNum>
  <w:abstractNum w:abstractNumId="10" w15:restartNumberingAfterBreak="0">
    <w:nsid w:val="16F8555C"/>
    <w:multiLevelType w:val="multilevel"/>
    <w:tmpl w:val="FD72BBFA"/>
    <w:lvl w:ilvl="0">
      <w:start w:val="6"/>
      <w:numFmt w:val="decimal"/>
      <w:lvlText w:val="%1."/>
      <w:lvlJc w:val="left"/>
      <w:pPr>
        <w:ind w:left="360" w:hanging="360"/>
      </w:pPr>
      <w:rPr>
        <w:vertAlign w:val="baseline"/>
      </w:rPr>
    </w:lvl>
    <w:lvl w:ilvl="1">
      <w:start w:val="1"/>
      <w:numFmt w:val="decimal"/>
      <w:lvlText w:val="%1.%2."/>
      <w:lvlJc w:val="left"/>
      <w:pPr>
        <w:ind w:left="1080" w:hanging="360"/>
      </w:pPr>
      <w:rPr>
        <w:vertAlign w:val="baseline"/>
      </w:rPr>
    </w:lvl>
    <w:lvl w:ilvl="2">
      <w:start w:val="1"/>
      <w:numFmt w:val="decimal"/>
      <w:lvlText w:val="%1.%2.%3."/>
      <w:lvlJc w:val="left"/>
      <w:pPr>
        <w:ind w:left="2160" w:hanging="720"/>
      </w:pPr>
      <w:rPr>
        <w:vertAlign w:val="baseline"/>
      </w:rPr>
    </w:lvl>
    <w:lvl w:ilvl="3">
      <w:start w:val="1"/>
      <w:numFmt w:val="decimal"/>
      <w:lvlText w:val="%1.%2.%3.%4."/>
      <w:lvlJc w:val="left"/>
      <w:pPr>
        <w:ind w:left="2880" w:hanging="720"/>
      </w:pPr>
      <w:rPr>
        <w:vertAlign w:val="baseline"/>
      </w:rPr>
    </w:lvl>
    <w:lvl w:ilvl="4">
      <w:start w:val="1"/>
      <w:numFmt w:val="decimal"/>
      <w:lvlText w:val="%1.%2.%3.%4.%5."/>
      <w:lvlJc w:val="left"/>
      <w:pPr>
        <w:ind w:left="3960" w:hanging="1080"/>
      </w:pPr>
      <w:rPr>
        <w:vertAlign w:val="baseline"/>
      </w:rPr>
    </w:lvl>
    <w:lvl w:ilvl="5">
      <w:start w:val="1"/>
      <w:numFmt w:val="decimal"/>
      <w:lvlText w:val="%1.%2.%3.%4.%5.%6."/>
      <w:lvlJc w:val="left"/>
      <w:pPr>
        <w:ind w:left="4680" w:hanging="1080"/>
      </w:pPr>
      <w:rPr>
        <w:vertAlign w:val="baseline"/>
      </w:rPr>
    </w:lvl>
    <w:lvl w:ilvl="6">
      <w:start w:val="1"/>
      <w:numFmt w:val="decimal"/>
      <w:lvlText w:val="%1.%2.%3.%4.%5.%6.%7."/>
      <w:lvlJc w:val="left"/>
      <w:pPr>
        <w:ind w:left="5760" w:hanging="1440"/>
      </w:pPr>
      <w:rPr>
        <w:vertAlign w:val="baseline"/>
      </w:rPr>
    </w:lvl>
    <w:lvl w:ilvl="7">
      <w:start w:val="1"/>
      <w:numFmt w:val="decimal"/>
      <w:lvlText w:val="%1.%2.%3.%4.%5.%6.%7.%8."/>
      <w:lvlJc w:val="left"/>
      <w:pPr>
        <w:ind w:left="6480" w:hanging="1440"/>
      </w:pPr>
      <w:rPr>
        <w:vertAlign w:val="baseline"/>
      </w:rPr>
    </w:lvl>
    <w:lvl w:ilvl="8">
      <w:start w:val="1"/>
      <w:numFmt w:val="decimal"/>
      <w:lvlText w:val="%1.%2.%3.%4.%5.%6.%7.%8.%9."/>
      <w:lvlJc w:val="left"/>
      <w:pPr>
        <w:ind w:left="7560" w:hanging="1800"/>
      </w:pPr>
      <w:rPr>
        <w:vertAlign w:val="baseline"/>
      </w:rPr>
    </w:lvl>
  </w:abstractNum>
  <w:abstractNum w:abstractNumId="11" w15:restartNumberingAfterBreak="0">
    <w:nsid w:val="1BC87700"/>
    <w:multiLevelType w:val="multilevel"/>
    <w:tmpl w:val="3EBC368A"/>
    <w:lvl w:ilvl="0">
      <w:start w:val="1"/>
      <w:numFmt w:val="upperRoman"/>
      <w:lvlText w:val="%1."/>
      <w:lvlJc w:val="left"/>
      <w:pPr>
        <w:ind w:left="360" w:hanging="360"/>
      </w:pPr>
      <w:rPr>
        <w:vertAlign w:val="baseline"/>
      </w:rPr>
    </w:lvl>
    <w:lvl w:ilvl="1">
      <w:start w:val="1"/>
      <w:numFmt w:val="decimal"/>
      <w:lvlText w:val="%2."/>
      <w:lvlJc w:val="left"/>
      <w:pPr>
        <w:ind w:left="1211" w:hanging="360"/>
      </w:pPr>
      <w:rPr>
        <w:rFonts w:ascii="Calibri" w:eastAsia="Calibri" w:hAnsi="Calibri" w:cs="Calibri"/>
        <w:b w:val="0"/>
        <w:i w:val="0"/>
        <w:color w:val="000000"/>
        <w:vertAlign w:val="baseline"/>
      </w:rPr>
    </w:lvl>
    <w:lvl w:ilvl="2">
      <w:start w:val="1"/>
      <w:numFmt w:val="lowerLetter"/>
      <w:lvlText w:val="%3)"/>
      <w:lvlJc w:val="left"/>
      <w:pPr>
        <w:ind w:left="0" w:firstLine="0"/>
      </w:pPr>
      <w:rPr>
        <w:rFonts w:ascii="Calibri" w:eastAsia="Calibri" w:hAnsi="Calibri" w:cs="Calibri"/>
        <w:b w:val="0"/>
        <w:vertAlign w:val="baseline"/>
      </w:rPr>
    </w:lvl>
    <w:lvl w:ilvl="3">
      <w:start w:val="1"/>
      <w:numFmt w:val="decimal"/>
      <w:lvlText w:val="%1.%2.%3.%4."/>
      <w:lvlJc w:val="left"/>
      <w:pPr>
        <w:ind w:left="1428" w:hanging="719"/>
      </w:pPr>
      <w:rPr>
        <w:b w:val="0"/>
        <w:vertAlign w:val="baseline"/>
      </w:rPr>
    </w:lvl>
    <w:lvl w:ilvl="4">
      <w:start w:val="1"/>
      <w:numFmt w:val="decimal"/>
      <w:lvlText w:val="%1.%2.%3.%4.%5."/>
      <w:lvlJc w:val="left"/>
      <w:pPr>
        <w:ind w:left="1440" w:hanging="1080"/>
      </w:pPr>
      <w:rPr>
        <w:vertAlign w:val="baseline"/>
      </w:rPr>
    </w:lvl>
    <w:lvl w:ilvl="5">
      <w:start w:val="1"/>
      <w:numFmt w:val="decimal"/>
      <w:lvlText w:val="%1.%2.%3.%4.%5.%6."/>
      <w:lvlJc w:val="left"/>
      <w:pPr>
        <w:ind w:left="1440" w:hanging="1080"/>
      </w:pPr>
      <w:rPr>
        <w:vertAlign w:val="baseline"/>
      </w:rPr>
    </w:lvl>
    <w:lvl w:ilvl="6">
      <w:start w:val="1"/>
      <w:numFmt w:val="decimal"/>
      <w:lvlText w:val="%1.%2.%3.%4.%5.%6.%7."/>
      <w:lvlJc w:val="left"/>
      <w:pPr>
        <w:ind w:left="1800" w:hanging="1440"/>
      </w:pPr>
      <w:rPr>
        <w:vertAlign w:val="baseline"/>
      </w:rPr>
    </w:lvl>
    <w:lvl w:ilvl="7">
      <w:start w:val="1"/>
      <w:numFmt w:val="decimal"/>
      <w:lvlText w:val="%1.%2.%3.%4.%5.%6.%7.%8."/>
      <w:lvlJc w:val="left"/>
      <w:pPr>
        <w:ind w:left="1800" w:hanging="1440"/>
      </w:pPr>
      <w:rPr>
        <w:vertAlign w:val="baseline"/>
      </w:rPr>
    </w:lvl>
    <w:lvl w:ilvl="8">
      <w:start w:val="1"/>
      <w:numFmt w:val="decimal"/>
      <w:lvlText w:val="%1.%2.%3.%4.%5.%6.%7.%8.%9."/>
      <w:lvlJc w:val="left"/>
      <w:pPr>
        <w:ind w:left="2160" w:hanging="1800"/>
      </w:pPr>
      <w:rPr>
        <w:vertAlign w:val="baseline"/>
      </w:rPr>
    </w:lvl>
  </w:abstractNum>
  <w:abstractNum w:abstractNumId="12" w15:restartNumberingAfterBreak="0">
    <w:nsid w:val="1E763ECD"/>
    <w:multiLevelType w:val="multilevel"/>
    <w:tmpl w:val="2B0E156A"/>
    <w:lvl w:ilvl="0">
      <w:start w:val="1"/>
      <w:numFmt w:val="upperRoman"/>
      <w:lvlText w:val="%1."/>
      <w:lvlJc w:val="left"/>
      <w:pPr>
        <w:ind w:left="360" w:hanging="360"/>
      </w:pPr>
      <w:rPr>
        <w:vertAlign w:val="baseline"/>
      </w:rPr>
    </w:lvl>
    <w:lvl w:ilvl="1">
      <w:start w:val="1"/>
      <w:numFmt w:val="decimal"/>
      <w:lvlText w:val="%2."/>
      <w:lvlJc w:val="left"/>
      <w:pPr>
        <w:ind w:left="1211" w:hanging="360"/>
      </w:pPr>
      <w:rPr>
        <w:rFonts w:ascii="Calibri" w:eastAsia="Calibri" w:hAnsi="Calibri" w:cs="Calibri"/>
        <w:b w:val="0"/>
        <w:i w:val="0"/>
        <w:color w:val="000000"/>
        <w:vertAlign w:val="baseline"/>
      </w:rPr>
    </w:lvl>
    <w:lvl w:ilvl="2">
      <w:start w:val="1"/>
      <w:numFmt w:val="lowerLetter"/>
      <w:lvlText w:val="%3)"/>
      <w:lvlJc w:val="left"/>
      <w:pPr>
        <w:ind w:left="0" w:firstLine="0"/>
      </w:pPr>
      <w:rPr>
        <w:rFonts w:ascii="Calibri" w:eastAsia="Calibri" w:hAnsi="Calibri" w:cs="Calibri"/>
        <w:b w:val="0"/>
        <w:vertAlign w:val="baseline"/>
      </w:rPr>
    </w:lvl>
    <w:lvl w:ilvl="3">
      <w:start w:val="1"/>
      <w:numFmt w:val="decimal"/>
      <w:lvlText w:val="%1.%2.%3.%4."/>
      <w:lvlJc w:val="left"/>
      <w:pPr>
        <w:ind w:left="1428" w:hanging="719"/>
      </w:pPr>
      <w:rPr>
        <w:b w:val="0"/>
        <w:vertAlign w:val="baseline"/>
      </w:rPr>
    </w:lvl>
    <w:lvl w:ilvl="4">
      <w:start w:val="1"/>
      <w:numFmt w:val="decimal"/>
      <w:lvlText w:val="%1.%2.%3.%4.%5."/>
      <w:lvlJc w:val="left"/>
      <w:pPr>
        <w:ind w:left="1440" w:hanging="1080"/>
      </w:pPr>
      <w:rPr>
        <w:vertAlign w:val="baseline"/>
      </w:rPr>
    </w:lvl>
    <w:lvl w:ilvl="5">
      <w:start w:val="1"/>
      <w:numFmt w:val="decimal"/>
      <w:lvlText w:val="%1.%2.%3.%4.%5.%6."/>
      <w:lvlJc w:val="left"/>
      <w:pPr>
        <w:ind w:left="1440" w:hanging="1080"/>
      </w:pPr>
      <w:rPr>
        <w:vertAlign w:val="baseline"/>
      </w:rPr>
    </w:lvl>
    <w:lvl w:ilvl="6">
      <w:start w:val="1"/>
      <w:numFmt w:val="decimal"/>
      <w:lvlText w:val="%1.%2.%3.%4.%5.%6.%7."/>
      <w:lvlJc w:val="left"/>
      <w:pPr>
        <w:ind w:left="1800" w:hanging="1440"/>
      </w:pPr>
      <w:rPr>
        <w:vertAlign w:val="baseline"/>
      </w:rPr>
    </w:lvl>
    <w:lvl w:ilvl="7">
      <w:start w:val="1"/>
      <w:numFmt w:val="decimal"/>
      <w:lvlText w:val="%1.%2.%3.%4.%5.%6.%7.%8."/>
      <w:lvlJc w:val="left"/>
      <w:pPr>
        <w:ind w:left="1800" w:hanging="1440"/>
      </w:pPr>
      <w:rPr>
        <w:vertAlign w:val="baseline"/>
      </w:rPr>
    </w:lvl>
    <w:lvl w:ilvl="8">
      <w:start w:val="1"/>
      <w:numFmt w:val="decimal"/>
      <w:lvlText w:val="%1.%2.%3.%4.%5.%6.%7.%8.%9."/>
      <w:lvlJc w:val="left"/>
      <w:pPr>
        <w:ind w:left="2160" w:hanging="1800"/>
      </w:pPr>
      <w:rPr>
        <w:vertAlign w:val="baseline"/>
      </w:rPr>
    </w:lvl>
  </w:abstractNum>
  <w:abstractNum w:abstractNumId="13" w15:restartNumberingAfterBreak="0">
    <w:nsid w:val="2197446F"/>
    <w:multiLevelType w:val="multilevel"/>
    <w:tmpl w:val="27FA2FA2"/>
    <w:lvl w:ilvl="0">
      <w:start w:val="1"/>
      <w:numFmt w:val="decimal"/>
      <w:lvlText w:val="%1)"/>
      <w:lvlJc w:val="left"/>
      <w:pPr>
        <w:ind w:left="720" w:hanging="360"/>
      </w:pPr>
      <w:rPr>
        <w:vertAlign w:val="baseline"/>
      </w:rPr>
    </w:lvl>
    <w:lvl w:ilvl="1">
      <w:start w:val="1"/>
      <w:numFmt w:val="decimal"/>
      <w:lvlText w:val="%2."/>
      <w:lvlJc w:val="left"/>
      <w:pPr>
        <w:ind w:left="1440" w:hanging="360"/>
      </w:pPr>
      <w:rPr>
        <w:vertAlign w:val="baseline"/>
      </w:rPr>
    </w:lvl>
    <w:lvl w:ilvl="2">
      <w:start w:val="1"/>
      <w:numFmt w:val="decimal"/>
      <w:lvlText w:val="%3."/>
      <w:lvlJc w:val="left"/>
      <w:pPr>
        <w:ind w:left="2160" w:hanging="360"/>
      </w:pPr>
      <w:rPr>
        <w:vertAlign w:val="baseline"/>
      </w:rPr>
    </w:lvl>
    <w:lvl w:ilvl="3">
      <w:start w:val="1"/>
      <w:numFmt w:val="decimal"/>
      <w:lvlText w:val="%4."/>
      <w:lvlJc w:val="left"/>
      <w:pPr>
        <w:ind w:left="2880" w:hanging="360"/>
      </w:pPr>
      <w:rPr>
        <w:vertAlign w:val="baseline"/>
      </w:rPr>
    </w:lvl>
    <w:lvl w:ilvl="4">
      <w:start w:val="1"/>
      <w:numFmt w:val="decimal"/>
      <w:lvlText w:val="%5."/>
      <w:lvlJc w:val="left"/>
      <w:pPr>
        <w:ind w:left="3600" w:hanging="360"/>
      </w:pPr>
      <w:rPr>
        <w:vertAlign w:val="baseline"/>
      </w:rPr>
    </w:lvl>
    <w:lvl w:ilvl="5">
      <w:start w:val="1"/>
      <w:numFmt w:val="decimal"/>
      <w:lvlText w:val="%6."/>
      <w:lvlJc w:val="left"/>
      <w:pPr>
        <w:ind w:left="4320" w:hanging="360"/>
      </w:pPr>
      <w:rPr>
        <w:vertAlign w:val="baseline"/>
      </w:rPr>
    </w:lvl>
    <w:lvl w:ilvl="6">
      <w:start w:val="1"/>
      <w:numFmt w:val="decimal"/>
      <w:lvlText w:val="%7."/>
      <w:lvlJc w:val="left"/>
      <w:pPr>
        <w:ind w:left="5040" w:hanging="360"/>
      </w:pPr>
      <w:rPr>
        <w:vertAlign w:val="baseline"/>
      </w:rPr>
    </w:lvl>
    <w:lvl w:ilvl="7">
      <w:start w:val="1"/>
      <w:numFmt w:val="decimal"/>
      <w:lvlText w:val="%8."/>
      <w:lvlJc w:val="left"/>
      <w:pPr>
        <w:ind w:left="5760" w:hanging="360"/>
      </w:pPr>
      <w:rPr>
        <w:vertAlign w:val="baseline"/>
      </w:rPr>
    </w:lvl>
    <w:lvl w:ilvl="8">
      <w:start w:val="1"/>
      <w:numFmt w:val="decimal"/>
      <w:lvlText w:val="%9."/>
      <w:lvlJc w:val="left"/>
      <w:pPr>
        <w:ind w:left="6480" w:hanging="360"/>
      </w:pPr>
      <w:rPr>
        <w:vertAlign w:val="baseline"/>
      </w:rPr>
    </w:lvl>
  </w:abstractNum>
  <w:abstractNum w:abstractNumId="14" w15:restartNumberingAfterBreak="0">
    <w:nsid w:val="22CA5279"/>
    <w:multiLevelType w:val="multilevel"/>
    <w:tmpl w:val="2D30D842"/>
    <w:lvl w:ilvl="0">
      <w:start w:val="1"/>
      <w:numFmt w:val="upperRoman"/>
      <w:lvlText w:val="%1."/>
      <w:lvlJc w:val="left"/>
      <w:pPr>
        <w:ind w:left="360" w:hanging="360"/>
      </w:pPr>
      <w:rPr>
        <w:vertAlign w:val="baseline"/>
      </w:rPr>
    </w:lvl>
    <w:lvl w:ilvl="1">
      <w:start w:val="1"/>
      <w:numFmt w:val="decimal"/>
      <w:lvlText w:val="%2."/>
      <w:lvlJc w:val="left"/>
      <w:pPr>
        <w:ind w:left="1211" w:hanging="360"/>
      </w:pPr>
      <w:rPr>
        <w:rFonts w:ascii="Calibri" w:eastAsia="Calibri" w:hAnsi="Calibri" w:cs="Calibri"/>
        <w:b w:val="0"/>
        <w:i w:val="0"/>
        <w:color w:val="000000"/>
        <w:vertAlign w:val="baseline"/>
      </w:rPr>
    </w:lvl>
    <w:lvl w:ilvl="2">
      <w:start w:val="1"/>
      <w:numFmt w:val="lowerLetter"/>
      <w:lvlText w:val="%3)"/>
      <w:lvlJc w:val="left"/>
      <w:pPr>
        <w:ind w:left="0" w:firstLine="0"/>
      </w:pPr>
      <w:rPr>
        <w:rFonts w:ascii="Calibri" w:eastAsia="Calibri" w:hAnsi="Calibri" w:cs="Calibri"/>
        <w:b w:val="0"/>
        <w:vertAlign w:val="baseline"/>
      </w:rPr>
    </w:lvl>
    <w:lvl w:ilvl="3">
      <w:start w:val="1"/>
      <w:numFmt w:val="decimal"/>
      <w:lvlText w:val="%1.%2.%3.%4."/>
      <w:lvlJc w:val="left"/>
      <w:pPr>
        <w:ind w:left="1428" w:hanging="719"/>
      </w:pPr>
      <w:rPr>
        <w:b w:val="0"/>
        <w:vertAlign w:val="baseline"/>
      </w:rPr>
    </w:lvl>
    <w:lvl w:ilvl="4">
      <w:start w:val="1"/>
      <w:numFmt w:val="decimal"/>
      <w:lvlText w:val="%1.%2.%3.%4.%5."/>
      <w:lvlJc w:val="left"/>
      <w:pPr>
        <w:ind w:left="1440" w:hanging="1080"/>
      </w:pPr>
      <w:rPr>
        <w:vertAlign w:val="baseline"/>
      </w:rPr>
    </w:lvl>
    <w:lvl w:ilvl="5">
      <w:start w:val="1"/>
      <w:numFmt w:val="decimal"/>
      <w:lvlText w:val="%1.%2.%3.%4.%5.%6."/>
      <w:lvlJc w:val="left"/>
      <w:pPr>
        <w:ind w:left="1440" w:hanging="1080"/>
      </w:pPr>
      <w:rPr>
        <w:vertAlign w:val="baseline"/>
      </w:rPr>
    </w:lvl>
    <w:lvl w:ilvl="6">
      <w:start w:val="1"/>
      <w:numFmt w:val="decimal"/>
      <w:lvlText w:val="%1.%2.%3.%4.%5.%6.%7."/>
      <w:lvlJc w:val="left"/>
      <w:pPr>
        <w:ind w:left="1800" w:hanging="1440"/>
      </w:pPr>
      <w:rPr>
        <w:vertAlign w:val="baseline"/>
      </w:rPr>
    </w:lvl>
    <w:lvl w:ilvl="7">
      <w:start w:val="1"/>
      <w:numFmt w:val="decimal"/>
      <w:lvlText w:val="%1.%2.%3.%4.%5.%6.%7.%8."/>
      <w:lvlJc w:val="left"/>
      <w:pPr>
        <w:ind w:left="1800" w:hanging="1440"/>
      </w:pPr>
      <w:rPr>
        <w:vertAlign w:val="baseline"/>
      </w:rPr>
    </w:lvl>
    <w:lvl w:ilvl="8">
      <w:start w:val="1"/>
      <w:numFmt w:val="decimal"/>
      <w:lvlText w:val="%1.%2.%3.%4.%5.%6.%7.%8.%9."/>
      <w:lvlJc w:val="left"/>
      <w:pPr>
        <w:ind w:left="2160" w:hanging="1800"/>
      </w:pPr>
      <w:rPr>
        <w:vertAlign w:val="baseline"/>
      </w:rPr>
    </w:lvl>
  </w:abstractNum>
  <w:abstractNum w:abstractNumId="15" w15:restartNumberingAfterBreak="0">
    <w:nsid w:val="245B01BE"/>
    <w:multiLevelType w:val="multilevel"/>
    <w:tmpl w:val="02921216"/>
    <w:lvl w:ilvl="0">
      <w:start w:val="1"/>
      <w:numFmt w:val="decimal"/>
      <w:lvlText w:val="%1."/>
      <w:lvlJc w:val="left"/>
      <w:pPr>
        <w:ind w:left="3763" w:hanging="360"/>
      </w:pPr>
      <w:rPr>
        <w:color w:val="000000"/>
        <w:vertAlign w:val="baseline"/>
      </w:rPr>
    </w:lvl>
    <w:lvl w:ilvl="1">
      <w:start w:val="1"/>
      <w:numFmt w:val="decimal"/>
      <w:lvlText w:val="%1.%2."/>
      <w:lvlJc w:val="left"/>
      <w:pPr>
        <w:ind w:left="420" w:hanging="420"/>
      </w:pPr>
      <w:rPr>
        <w:vertAlign w:val="baseline"/>
      </w:rPr>
    </w:lvl>
    <w:lvl w:ilvl="2">
      <w:start w:val="1"/>
      <w:numFmt w:val="decimal"/>
      <w:lvlText w:val="%1.%2.%3."/>
      <w:lvlJc w:val="left"/>
      <w:pPr>
        <w:ind w:left="720" w:hanging="720"/>
      </w:pPr>
      <w:rPr>
        <w:vertAlign w:val="baseline"/>
      </w:rPr>
    </w:lvl>
    <w:lvl w:ilvl="3">
      <w:start w:val="1"/>
      <w:numFmt w:val="decimal"/>
      <w:lvlText w:val="%1.%2.%3.%4."/>
      <w:lvlJc w:val="left"/>
      <w:pPr>
        <w:ind w:left="720" w:hanging="720"/>
      </w:pPr>
      <w:rPr>
        <w:vertAlign w:val="baseline"/>
      </w:rPr>
    </w:lvl>
    <w:lvl w:ilvl="4">
      <w:start w:val="1"/>
      <w:numFmt w:val="decimal"/>
      <w:lvlText w:val="%1.%2.%3.%4.%5."/>
      <w:lvlJc w:val="left"/>
      <w:pPr>
        <w:ind w:left="1080" w:hanging="1080"/>
      </w:pPr>
      <w:rPr>
        <w:vertAlign w:val="baseline"/>
      </w:rPr>
    </w:lvl>
    <w:lvl w:ilvl="5">
      <w:start w:val="1"/>
      <w:numFmt w:val="decimal"/>
      <w:lvlText w:val="%1.%2.%3.%4.%5.%6."/>
      <w:lvlJc w:val="left"/>
      <w:pPr>
        <w:ind w:left="1080" w:hanging="1080"/>
      </w:pPr>
      <w:rPr>
        <w:vertAlign w:val="baseline"/>
      </w:rPr>
    </w:lvl>
    <w:lvl w:ilvl="6">
      <w:start w:val="1"/>
      <w:numFmt w:val="decimal"/>
      <w:lvlText w:val="%1.%2.%3.%4.%5.%6.%7."/>
      <w:lvlJc w:val="left"/>
      <w:pPr>
        <w:ind w:left="1440" w:hanging="1440"/>
      </w:pPr>
      <w:rPr>
        <w:vertAlign w:val="baseline"/>
      </w:rPr>
    </w:lvl>
    <w:lvl w:ilvl="7">
      <w:start w:val="1"/>
      <w:numFmt w:val="decimal"/>
      <w:lvlText w:val="%1.%2.%3.%4.%5.%6.%7.%8."/>
      <w:lvlJc w:val="left"/>
      <w:pPr>
        <w:ind w:left="1440" w:hanging="1440"/>
      </w:pPr>
      <w:rPr>
        <w:vertAlign w:val="baseline"/>
      </w:rPr>
    </w:lvl>
    <w:lvl w:ilvl="8">
      <w:start w:val="1"/>
      <w:numFmt w:val="decimal"/>
      <w:lvlText w:val="%1.%2.%3.%4.%5.%6.%7.%8.%9."/>
      <w:lvlJc w:val="left"/>
      <w:pPr>
        <w:ind w:left="1800" w:hanging="1800"/>
      </w:pPr>
      <w:rPr>
        <w:vertAlign w:val="baseline"/>
      </w:rPr>
    </w:lvl>
  </w:abstractNum>
  <w:abstractNum w:abstractNumId="16" w15:restartNumberingAfterBreak="0">
    <w:nsid w:val="25E616EA"/>
    <w:multiLevelType w:val="multilevel"/>
    <w:tmpl w:val="83F83F6C"/>
    <w:lvl w:ilvl="0">
      <w:start w:val="1"/>
      <w:numFmt w:val="upperRoman"/>
      <w:lvlText w:val="%1."/>
      <w:lvlJc w:val="left"/>
      <w:pPr>
        <w:ind w:left="360" w:hanging="360"/>
      </w:pPr>
      <w:rPr>
        <w:vertAlign w:val="baseline"/>
      </w:rPr>
    </w:lvl>
    <w:lvl w:ilvl="1">
      <w:start w:val="1"/>
      <w:numFmt w:val="decimal"/>
      <w:lvlText w:val="%2."/>
      <w:lvlJc w:val="left"/>
      <w:pPr>
        <w:ind w:left="1211" w:hanging="360"/>
      </w:pPr>
      <w:rPr>
        <w:rFonts w:ascii="Calibri" w:eastAsia="Calibri" w:hAnsi="Calibri" w:cs="Calibri"/>
        <w:b w:val="0"/>
        <w:i w:val="0"/>
        <w:color w:val="000000"/>
        <w:vertAlign w:val="baseline"/>
      </w:rPr>
    </w:lvl>
    <w:lvl w:ilvl="2">
      <w:start w:val="1"/>
      <w:numFmt w:val="lowerLetter"/>
      <w:lvlText w:val="%3)"/>
      <w:lvlJc w:val="left"/>
      <w:pPr>
        <w:ind w:left="0" w:firstLine="0"/>
      </w:pPr>
      <w:rPr>
        <w:rFonts w:ascii="Calibri" w:eastAsia="Calibri" w:hAnsi="Calibri" w:cs="Calibri"/>
        <w:b w:val="0"/>
        <w:vertAlign w:val="baseline"/>
      </w:rPr>
    </w:lvl>
    <w:lvl w:ilvl="3">
      <w:start w:val="1"/>
      <w:numFmt w:val="decimal"/>
      <w:lvlText w:val="%1.%2.%3.%4."/>
      <w:lvlJc w:val="left"/>
      <w:pPr>
        <w:ind w:left="1428" w:hanging="719"/>
      </w:pPr>
      <w:rPr>
        <w:b w:val="0"/>
        <w:vertAlign w:val="baseline"/>
      </w:rPr>
    </w:lvl>
    <w:lvl w:ilvl="4">
      <w:start w:val="1"/>
      <w:numFmt w:val="decimal"/>
      <w:lvlText w:val="%1.%2.%3.%4.%5."/>
      <w:lvlJc w:val="left"/>
      <w:pPr>
        <w:ind w:left="1440" w:hanging="1080"/>
      </w:pPr>
      <w:rPr>
        <w:vertAlign w:val="baseline"/>
      </w:rPr>
    </w:lvl>
    <w:lvl w:ilvl="5">
      <w:start w:val="1"/>
      <w:numFmt w:val="decimal"/>
      <w:lvlText w:val="%1.%2.%3.%4.%5.%6."/>
      <w:lvlJc w:val="left"/>
      <w:pPr>
        <w:ind w:left="1440" w:hanging="1080"/>
      </w:pPr>
      <w:rPr>
        <w:vertAlign w:val="baseline"/>
      </w:rPr>
    </w:lvl>
    <w:lvl w:ilvl="6">
      <w:start w:val="1"/>
      <w:numFmt w:val="decimal"/>
      <w:lvlText w:val="%1.%2.%3.%4.%5.%6.%7."/>
      <w:lvlJc w:val="left"/>
      <w:pPr>
        <w:ind w:left="1800" w:hanging="1440"/>
      </w:pPr>
      <w:rPr>
        <w:vertAlign w:val="baseline"/>
      </w:rPr>
    </w:lvl>
    <w:lvl w:ilvl="7">
      <w:start w:val="1"/>
      <w:numFmt w:val="decimal"/>
      <w:lvlText w:val="%1.%2.%3.%4.%5.%6.%7.%8."/>
      <w:lvlJc w:val="left"/>
      <w:pPr>
        <w:ind w:left="1800" w:hanging="1440"/>
      </w:pPr>
      <w:rPr>
        <w:vertAlign w:val="baseline"/>
      </w:rPr>
    </w:lvl>
    <w:lvl w:ilvl="8">
      <w:start w:val="1"/>
      <w:numFmt w:val="decimal"/>
      <w:lvlText w:val="%1.%2.%3.%4.%5.%6.%7.%8.%9."/>
      <w:lvlJc w:val="left"/>
      <w:pPr>
        <w:ind w:left="2160" w:hanging="1800"/>
      </w:pPr>
      <w:rPr>
        <w:vertAlign w:val="baseline"/>
      </w:rPr>
    </w:lvl>
  </w:abstractNum>
  <w:abstractNum w:abstractNumId="17" w15:restartNumberingAfterBreak="0">
    <w:nsid w:val="2834172F"/>
    <w:multiLevelType w:val="multilevel"/>
    <w:tmpl w:val="2B0E156A"/>
    <w:lvl w:ilvl="0">
      <w:start w:val="1"/>
      <w:numFmt w:val="upperRoman"/>
      <w:lvlText w:val="%1."/>
      <w:lvlJc w:val="left"/>
      <w:pPr>
        <w:ind w:left="360" w:hanging="360"/>
      </w:pPr>
      <w:rPr>
        <w:vertAlign w:val="baseline"/>
      </w:rPr>
    </w:lvl>
    <w:lvl w:ilvl="1">
      <w:start w:val="1"/>
      <w:numFmt w:val="decimal"/>
      <w:lvlText w:val="%2."/>
      <w:lvlJc w:val="left"/>
      <w:pPr>
        <w:ind w:left="1211" w:hanging="360"/>
      </w:pPr>
      <w:rPr>
        <w:rFonts w:ascii="Calibri" w:eastAsia="Calibri" w:hAnsi="Calibri" w:cs="Calibri"/>
        <w:b w:val="0"/>
        <w:i w:val="0"/>
        <w:color w:val="000000"/>
        <w:vertAlign w:val="baseline"/>
      </w:rPr>
    </w:lvl>
    <w:lvl w:ilvl="2">
      <w:start w:val="1"/>
      <w:numFmt w:val="lowerLetter"/>
      <w:lvlText w:val="%3)"/>
      <w:lvlJc w:val="left"/>
      <w:pPr>
        <w:ind w:left="0" w:firstLine="0"/>
      </w:pPr>
      <w:rPr>
        <w:rFonts w:ascii="Calibri" w:eastAsia="Calibri" w:hAnsi="Calibri" w:cs="Calibri"/>
        <w:b w:val="0"/>
        <w:vertAlign w:val="baseline"/>
      </w:rPr>
    </w:lvl>
    <w:lvl w:ilvl="3">
      <w:start w:val="1"/>
      <w:numFmt w:val="decimal"/>
      <w:lvlText w:val="%1.%2.%3.%4."/>
      <w:lvlJc w:val="left"/>
      <w:pPr>
        <w:ind w:left="1428" w:hanging="719"/>
      </w:pPr>
      <w:rPr>
        <w:b w:val="0"/>
        <w:vertAlign w:val="baseline"/>
      </w:rPr>
    </w:lvl>
    <w:lvl w:ilvl="4">
      <w:start w:val="1"/>
      <w:numFmt w:val="decimal"/>
      <w:lvlText w:val="%1.%2.%3.%4.%5."/>
      <w:lvlJc w:val="left"/>
      <w:pPr>
        <w:ind w:left="1440" w:hanging="1080"/>
      </w:pPr>
      <w:rPr>
        <w:vertAlign w:val="baseline"/>
      </w:rPr>
    </w:lvl>
    <w:lvl w:ilvl="5">
      <w:start w:val="1"/>
      <w:numFmt w:val="decimal"/>
      <w:lvlText w:val="%1.%2.%3.%4.%5.%6."/>
      <w:lvlJc w:val="left"/>
      <w:pPr>
        <w:ind w:left="1440" w:hanging="1080"/>
      </w:pPr>
      <w:rPr>
        <w:vertAlign w:val="baseline"/>
      </w:rPr>
    </w:lvl>
    <w:lvl w:ilvl="6">
      <w:start w:val="1"/>
      <w:numFmt w:val="decimal"/>
      <w:lvlText w:val="%1.%2.%3.%4.%5.%6.%7."/>
      <w:lvlJc w:val="left"/>
      <w:pPr>
        <w:ind w:left="1800" w:hanging="1440"/>
      </w:pPr>
      <w:rPr>
        <w:vertAlign w:val="baseline"/>
      </w:rPr>
    </w:lvl>
    <w:lvl w:ilvl="7">
      <w:start w:val="1"/>
      <w:numFmt w:val="decimal"/>
      <w:lvlText w:val="%1.%2.%3.%4.%5.%6.%7.%8."/>
      <w:lvlJc w:val="left"/>
      <w:pPr>
        <w:ind w:left="1800" w:hanging="1440"/>
      </w:pPr>
      <w:rPr>
        <w:vertAlign w:val="baseline"/>
      </w:rPr>
    </w:lvl>
    <w:lvl w:ilvl="8">
      <w:start w:val="1"/>
      <w:numFmt w:val="decimal"/>
      <w:lvlText w:val="%1.%2.%3.%4.%5.%6.%7.%8.%9."/>
      <w:lvlJc w:val="left"/>
      <w:pPr>
        <w:ind w:left="2160" w:hanging="1800"/>
      </w:pPr>
      <w:rPr>
        <w:vertAlign w:val="baseline"/>
      </w:rPr>
    </w:lvl>
  </w:abstractNum>
  <w:abstractNum w:abstractNumId="18" w15:restartNumberingAfterBreak="0">
    <w:nsid w:val="2EBB6E6B"/>
    <w:multiLevelType w:val="multilevel"/>
    <w:tmpl w:val="CDBAE372"/>
    <w:lvl w:ilvl="0">
      <w:start w:val="1"/>
      <w:numFmt w:val="lowerLetter"/>
      <w:lvlText w:val="%1."/>
      <w:lvlJc w:val="right"/>
      <w:pPr>
        <w:ind w:left="720" w:hanging="360"/>
      </w:pPr>
      <w:rPr>
        <w:rFonts w:hint="default"/>
        <w:vertAlign w:val="baseline"/>
      </w:rPr>
    </w:lvl>
    <w:lvl w:ilvl="1">
      <w:start w:val="1"/>
      <w:numFmt w:val="decimal"/>
      <w:lvlText w:val="%2."/>
      <w:lvlJc w:val="left"/>
      <w:pPr>
        <w:ind w:left="780" w:hanging="420"/>
      </w:pPr>
      <w:rPr>
        <w:vertAlign w:val="baseline"/>
      </w:rPr>
    </w:lvl>
    <w:lvl w:ilvl="2">
      <w:start w:val="1"/>
      <w:numFmt w:val="decimal"/>
      <w:lvlText w:val="●.%2.%3."/>
      <w:lvlJc w:val="left"/>
      <w:pPr>
        <w:ind w:left="1080" w:hanging="720"/>
      </w:pPr>
      <w:rPr>
        <w:vertAlign w:val="baseline"/>
      </w:rPr>
    </w:lvl>
    <w:lvl w:ilvl="3">
      <w:start w:val="1"/>
      <w:numFmt w:val="decimal"/>
      <w:lvlText w:val="●.%2.%3.%4."/>
      <w:lvlJc w:val="left"/>
      <w:pPr>
        <w:ind w:left="1080" w:hanging="720"/>
      </w:pPr>
      <w:rPr>
        <w:vertAlign w:val="baseline"/>
      </w:rPr>
    </w:lvl>
    <w:lvl w:ilvl="4">
      <w:start w:val="1"/>
      <w:numFmt w:val="decimal"/>
      <w:lvlText w:val="●.%2.%3.%4.%5."/>
      <w:lvlJc w:val="left"/>
      <w:pPr>
        <w:ind w:left="1440" w:hanging="1080"/>
      </w:pPr>
      <w:rPr>
        <w:vertAlign w:val="baseline"/>
      </w:rPr>
    </w:lvl>
    <w:lvl w:ilvl="5">
      <w:start w:val="1"/>
      <w:numFmt w:val="decimal"/>
      <w:lvlText w:val="●.%2.%3.%4.%5.%6."/>
      <w:lvlJc w:val="left"/>
      <w:pPr>
        <w:ind w:left="1440" w:hanging="1080"/>
      </w:pPr>
      <w:rPr>
        <w:vertAlign w:val="baseline"/>
      </w:rPr>
    </w:lvl>
    <w:lvl w:ilvl="6">
      <w:start w:val="1"/>
      <w:numFmt w:val="decimal"/>
      <w:lvlText w:val="●.%2.%3.%4.%5.%6.%7."/>
      <w:lvlJc w:val="left"/>
      <w:pPr>
        <w:ind w:left="1800" w:hanging="1440"/>
      </w:pPr>
      <w:rPr>
        <w:vertAlign w:val="baseline"/>
      </w:rPr>
    </w:lvl>
    <w:lvl w:ilvl="7">
      <w:start w:val="1"/>
      <w:numFmt w:val="decimal"/>
      <w:lvlText w:val="●.%2.%3.%4.%5.%6.%7.%8."/>
      <w:lvlJc w:val="left"/>
      <w:pPr>
        <w:ind w:left="1800" w:hanging="1440"/>
      </w:pPr>
      <w:rPr>
        <w:vertAlign w:val="baseline"/>
      </w:rPr>
    </w:lvl>
    <w:lvl w:ilvl="8">
      <w:start w:val="1"/>
      <w:numFmt w:val="decimal"/>
      <w:lvlText w:val="●.%2.%3.%4.%5.%6.%7.%8.%9."/>
      <w:lvlJc w:val="left"/>
      <w:pPr>
        <w:ind w:left="2160" w:hanging="1800"/>
      </w:pPr>
      <w:rPr>
        <w:vertAlign w:val="baseline"/>
      </w:rPr>
    </w:lvl>
  </w:abstractNum>
  <w:abstractNum w:abstractNumId="19" w15:restartNumberingAfterBreak="0">
    <w:nsid w:val="312764A6"/>
    <w:multiLevelType w:val="hybridMultilevel"/>
    <w:tmpl w:val="C0AADBB6"/>
    <w:lvl w:ilvl="0" w:tplc="FFFFFFFF">
      <w:start w:val="1"/>
      <w:numFmt w:val="lowerLetter"/>
      <w:lvlText w:val="%1)"/>
      <w:lvlJc w:val="left"/>
      <w:pPr>
        <w:ind w:left="1041" w:hanging="615"/>
      </w:pPr>
      <w:rPr>
        <w:rFonts w:hint="default"/>
      </w:rPr>
    </w:lvl>
    <w:lvl w:ilvl="1" w:tplc="FFFFFFFF" w:tentative="1">
      <w:start w:val="1"/>
      <w:numFmt w:val="lowerLetter"/>
      <w:lvlText w:val="%2."/>
      <w:lvlJc w:val="left"/>
      <w:pPr>
        <w:ind w:left="1506" w:hanging="360"/>
      </w:pPr>
    </w:lvl>
    <w:lvl w:ilvl="2" w:tplc="FFFFFFFF" w:tentative="1">
      <w:start w:val="1"/>
      <w:numFmt w:val="lowerRoman"/>
      <w:lvlText w:val="%3."/>
      <w:lvlJc w:val="right"/>
      <w:pPr>
        <w:ind w:left="2226" w:hanging="180"/>
      </w:pPr>
    </w:lvl>
    <w:lvl w:ilvl="3" w:tplc="FFFFFFFF" w:tentative="1">
      <w:start w:val="1"/>
      <w:numFmt w:val="decimal"/>
      <w:lvlText w:val="%4."/>
      <w:lvlJc w:val="left"/>
      <w:pPr>
        <w:ind w:left="2946" w:hanging="360"/>
      </w:pPr>
    </w:lvl>
    <w:lvl w:ilvl="4" w:tplc="FFFFFFFF" w:tentative="1">
      <w:start w:val="1"/>
      <w:numFmt w:val="lowerLetter"/>
      <w:lvlText w:val="%5."/>
      <w:lvlJc w:val="left"/>
      <w:pPr>
        <w:ind w:left="3666" w:hanging="360"/>
      </w:pPr>
    </w:lvl>
    <w:lvl w:ilvl="5" w:tplc="FFFFFFFF" w:tentative="1">
      <w:start w:val="1"/>
      <w:numFmt w:val="lowerRoman"/>
      <w:lvlText w:val="%6."/>
      <w:lvlJc w:val="right"/>
      <w:pPr>
        <w:ind w:left="4386" w:hanging="180"/>
      </w:pPr>
    </w:lvl>
    <w:lvl w:ilvl="6" w:tplc="FFFFFFFF" w:tentative="1">
      <w:start w:val="1"/>
      <w:numFmt w:val="decimal"/>
      <w:lvlText w:val="%7."/>
      <w:lvlJc w:val="left"/>
      <w:pPr>
        <w:ind w:left="5106" w:hanging="360"/>
      </w:pPr>
    </w:lvl>
    <w:lvl w:ilvl="7" w:tplc="FFFFFFFF" w:tentative="1">
      <w:start w:val="1"/>
      <w:numFmt w:val="lowerLetter"/>
      <w:lvlText w:val="%8."/>
      <w:lvlJc w:val="left"/>
      <w:pPr>
        <w:ind w:left="5826" w:hanging="360"/>
      </w:pPr>
    </w:lvl>
    <w:lvl w:ilvl="8" w:tplc="FFFFFFFF" w:tentative="1">
      <w:start w:val="1"/>
      <w:numFmt w:val="lowerRoman"/>
      <w:lvlText w:val="%9."/>
      <w:lvlJc w:val="right"/>
      <w:pPr>
        <w:ind w:left="6546" w:hanging="180"/>
      </w:pPr>
    </w:lvl>
  </w:abstractNum>
  <w:abstractNum w:abstractNumId="20" w15:restartNumberingAfterBreak="0">
    <w:nsid w:val="328F4DC5"/>
    <w:multiLevelType w:val="multilevel"/>
    <w:tmpl w:val="9F8C44E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1" w15:restartNumberingAfterBreak="0">
    <w:nsid w:val="364A6854"/>
    <w:multiLevelType w:val="multilevel"/>
    <w:tmpl w:val="50787EDE"/>
    <w:lvl w:ilvl="0">
      <w:start w:val="1"/>
      <w:numFmt w:val="decimal"/>
      <w:lvlText w:val="%1."/>
      <w:lvlJc w:val="left"/>
      <w:pPr>
        <w:ind w:left="360" w:hanging="360"/>
      </w:pPr>
      <w:rPr>
        <w:vertAlign w:val="baseline"/>
      </w:rPr>
    </w:lvl>
    <w:lvl w:ilvl="1">
      <w:start w:val="1"/>
      <w:numFmt w:val="decimal"/>
      <w:lvlText w:val="%1.%2"/>
      <w:lvlJc w:val="left"/>
      <w:pPr>
        <w:ind w:left="720" w:hanging="360"/>
      </w:pPr>
      <w:rPr>
        <w:vertAlign w:val="baseline"/>
      </w:rPr>
    </w:lvl>
    <w:lvl w:ilvl="2">
      <w:start w:val="1"/>
      <w:numFmt w:val="decimal"/>
      <w:lvlText w:val="%1.%2.%3"/>
      <w:lvlJc w:val="left"/>
      <w:pPr>
        <w:ind w:left="1440" w:hanging="720"/>
      </w:pPr>
      <w:rPr>
        <w:vertAlign w:val="baseline"/>
      </w:rPr>
    </w:lvl>
    <w:lvl w:ilvl="3">
      <w:start w:val="1"/>
      <w:numFmt w:val="decimal"/>
      <w:lvlText w:val="%1.%2.%3.%4"/>
      <w:lvlJc w:val="left"/>
      <w:pPr>
        <w:ind w:left="1800" w:hanging="720"/>
      </w:pPr>
      <w:rPr>
        <w:vertAlign w:val="baseline"/>
      </w:rPr>
    </w:lvl>
    <w:lvl w:ilvl="4">
      <w:start w:val="1"/>
      <w:numFmt w:val="decimal"/>
      <w:lvlText w:val="%1.%2.%3.%4.%5"/>
      <w:lvlJc w:val="left"/>
      <w:pPr>
        <w:ind w:left="2520" w:hanging="1080"/>
      </w:pPr>
      <w:rPr>
        <w:vertAlign w:val="baseline"/>
      </w:rPr>
    </w:lvl>
    <w:lvl w:ilvl="5">
      <w:start w:val="1"/>
      <w:numFmt w:val="decimal"/>
      <w:lvlText w:val="%1.%2.%3.%4.%5.%6"/>
      <w:lvlJc w:val="left"/>
      <w:pPr>
        <w:ind w:left="2880" w:hanging="1080"/>
      </w:pPr>
      <w:rPr>
        <w:vertAlign w:val="baseline"/>
      </w:rPr>
    </w:lvl>
    <w:lvl w:ilvl="6">
      <w:start w:val="1"/>
      <w:numFmt w:val="decimal"/>
      <w:lvlText w:val="%1.%2.%3.%4.%5.%6.%7"/>
      <w:lvlJc w:val="left"/>
      <w:pPr>
        <w:ind w:left="3600" w:hanging="1440"/>
      </w:pPr>
      <w:rPr>
        <w:vertAlign w:val="baseline"/>
      </w:rPr>
    </w:lvl>
    <w:lvl w:ilvl="7">
      <w:start w:val="1"/>
      <w:numFmt w:val="decimal"/>
      <w:lvlText w:val="%1.%2.%3.%4.%5.%6.%7.%8"/>
      <w:lvlJc w:val="left"/>
      <w:pPr>
        <w:ind w:left="3960" w:hanging="1440"/>
      </w:pPr>
      <w:rPr>
        <w:vertAlign w:val="baseline"/>
      </w:rPr>
    </w:lvl>
    <w:lvl w:ilvl="8">
      <w:start w:val="1"/>
      <w:numFmt w:val="decimal"/>
      <w:lvlText w:val="%1.%2.%3.%4.%5.%6.%7.%8.%9"/>
      <w:lvlJc w:val="left"/>
      <w:pPr>
        <w:ind w:left="4320" w:hanging="1440"/>
      </w:pPr>
      <w:rPr>
        <w:vertAlign w:val="baseline"/>
      </w:rPr>
    </w:lvl>
  </w:abstractNum>
  <w:abstractNum w:abstractNumId="22" w15:restartNumberingAfterBreak="0">
    <w:nsid w:val="36B460CE"/>
    <w:multiLevelType w:val="multilevel"/>
    <w:tmpl w:val="23B8B9F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3" w15:restartNumberingAfterBreak="0">
    <w:nsid w:val="3D452F22"/>
    <w:multiLevelType w:val="multilevel"/>
    <w:tmpl w:val="E680469C"/>
    <w:lvl w:ilvl="0">
      <w:start w:val="1"/>
      <w:numFmt w:val="bullet"/>
      <w:lvlText w:val="−"/>
      <w:lvlJc w:val="left"/>
      <w:pPr>
        <w:ind w:left="360" w:hanging="360"/>
      </w:pPr>
      <w:rPr>
        <w:rFonts w:ascii="Noto Sans Symbols" w:eastAsia="Noto Sans Symbols" w:hAnsi="Noto Sans Symbols" w:cs="Noto Sans Symbols"/>
        <w:i/>
        <w:color w:val="000000"/>
        <w:vertAlign w:val="baseline"/>
      </w:rPr>
    </w:lvl>
    <w:lvl w:ilvl="1">
      <w:start w:val="2"/>
      <w:numFmt w:val="decimal"/>
      <w:lvlText w:val="−.%2."/>
      <w:lvlJc w:val="left"/>
      <w:pPr>
        <w:ind w:left="390" w:hanging="390"/>
      </w:pPr>
      <w:rPr>
        <w:vertAlign w:val="baseline"/>
      </w:rPr>
    </w:lvl>
    <w:lvl w:ilvl="2">
      <w:start w:val="1"/>
      <w:numFmt w:val="decimal"/>
      <w:lvlText w:val="−.%2.%3."/>
      <w:lvlJc w:val="left"/>
      <w:pPr>
        <w:ind w:left="720" w:hanging="720"/>
      </w:pPr>
      <w:rPr>
        <w:vertAlign w:val="baseline"/>
      </w:rPr>
    </w:lvl>
    <w:lvl w:ilvl="3">
      <w:start w:val="1"/>
      <w:numFmt w:val="decimal"/>
      <w:lvlText w:val="−.%2.%3.%4."/>
      <w:lvlJc w:val="left"/>
      <w:pPr>
        <w:ind w:left="720" w:hanging="720"/>
      </w:pPr>
      <w:rPr>
        <w:vertAlign w:val="baseline"/>
      </w:rPr>
    </w:lvl>
    <w:lvl w:ilvl="4">
      <w:start w:val="1"/>
      <w:numFmt w:val="decimal"/>
      <w:lvlText w:val="−.%2.%3.%4.%5."/>
      <w:lvlJc w:val="left"/>
      <w:pPr>
        <w:ind w:left="1080" w:hanging="1080"/>
      </w:pPr>
      <w:rPr>
        <w:vertAlign w:val="baseline"/>
      </w:rPr>
    </w:lvl>
    <w:lvl w:ilvl="5">
      <w:start w:val="1"/>
      <w:numFmt w:val="decimal"/>
      <w:lvlText w:val="−.%2.%3.%4.%5.%6."/>
      <w:lvlJc w:val="left"/>
      <w:pPr>
        <w:ind w:left="1080" w:hanging="1080"/>
      </w:pPr>
      <w:rPr>
        <w:vertAlign w:val="baseline"/>
      </w:rPr>
    </w:lvl>
    <w:lvl w:ilvl="6">
      <w:start w:val="1"/>
      <w:numFmt w:val="decimal"/>
      <w:lvlText w:val="−.%2.%3.%4.%5.%6.%7."/>
      <w:lvlJc w:val="left"/>
      <w:pPr>
        <w:ind w:left="1440" w:hanging="1440"/>
      </w:pPr>
      <w:rPr>
        <w:vertAlign w:val="baseline"/>
      </w:rPr>
    </w:lvl>
    <w:lvl w:ilvl="7">
      <w:start w:val="1"/>
      <w:numFmt w:val="decimal"/>
      <w:lvlText w:val="−.%2.%3.%4.%5.%6.%7.%8."/>
      <w:lvlJc w:val="left"/>
      <w:pPr>
        <w:ind w:left="1440" w:hanging="1440"/>
      </w:pPr>
      <w:rPr>
        <w:vertAlign w:val="baseline"/>
      </w:rPr>
    </w:lvl>
    <w:lvl w:ilvl="8">
      <w:start w:val="1"/>
      <w:numFmt w:val="decimal"/>
      <w:lvlText w:val="−.%2.%3.%4.%5.%6.%7.%8.%9."/>
      <w:lvlJc w:val="left"/>
      <w:pPr>
        <w:ind w:left="1800" w:hanging="1800"/>
      </w:pPr>
      <w:rPr>
        <w:vertAlign w:val="baseline"/>
      </w:rPr>
    </w:lvl>
  </w:abstractNum>
  <w:abstractNum w:abstractNumId="24" w15:restartNumberingAfterBreak="0">
    <w:nsid w:val="3E631FD8"/>
    <w:multiLevelType w:val="multilevel"/>
    <w:tmpl w:val="FB906012"/>
    <w:lvl w:ilvl="0">
      <w:start w:val="6"/>
      <w:numFmt w:val="decimal"/>
      <w:lvlText w:val="%1."/>
      <w:lvlJc w:val="left"/>
      <w:pPr>
        <w:ind w:left="360" w:hanging="360"/>
      </w:pPr>
      <w:rPr>
        <w:rFonts w:hint="default"/>
        <w:vertAlign w:val="baseline"/>
      </w:rPr>
    </w:lvl>
    <w:lvl w:ilvl="1">
      <w:start w:val="1"/>
      <w:numFmt w:val="lowerLetter"/>
      <w:lvlText w:val="%2."/>
      <w:lvlJc w:val="left"/>
      <w:pPr>
        <w:ind w:left="1080" w:hanging="360"/>
      </w:pPr>
      <w:rPr>
        <w:rFonts w:hint="default"/>
        <w:vertAlign w:val="baseline"/>
      </w:rPr>
    </w:lvl>
    <w:lvl w:ilvl="2">
      <w:start w:val="1"/>
      <w:numFmt w:val="lowerRoman"/>
      <w:lvlText w:val="%3."/>
      <w:lvlJc w:val="right"/>
      <w:pPr>
        <w:ind w:left="1800" w:hanging="180"/>
      </w:pPr>
      <w:rPr>
        <w:rFonts w:hint="default"/>
        <w:vertAlign w:val="baseline"/>
      </w:rPr>
    </w:lvl>
    <w:lvl w:ilvl="3">
      <w:start w:val="1"/>
      <w:numFmt w:val="decimal"/>
      <w:lvlText w:val="%4."/>
      <w:lvlJc w:val="left"/>
      <w:pPr>
        <w:ind w:left="2520" w:hanging="360"/>
      </w:pPr>
      <w:rPr>
        <w:rFonts w:hint="default"/>
        <w:vertAlign w:val="baseline"/>
      </w:rPr>
    </w:lvl>
    <w:lvl w:ilvl="4">
      <w:start w:val="1"/>
      <w:numFmt w:val="lowerLetter"/>
      <w:lvlText w:val="%5."/>
      <w:lvlJc w:val="left"/>
      <w:pPr>
        <w:ind w:left="3240" w:hanging="360"/>
      </w:pPr>
      <w:rPr>
        <w:rFonts w:hint="default"/>
        <w:vertAlign w:val="baseline"/>
      </w:rPr>
    </w:lvl>
    <w:lvl w:ilvl="5">
      <w:start w:val="1"/>
      <w:numFmt w:val="lowerRoman"/>
      <w:lvlText w:val="%6."/>
      <w:lvlJc w:val="right"/>
      <w:pPr>
        <w:ind w:left="3960" w:hanging="180"/>
      </w:pPr>
      <w:rPr>
        <w:rFonts w:hint="default"/>
        <w:vertAlign w:val="baseline"/>
      </w:rPr>
    </w:lvl>
    <w:lvl w:ilvl="6">
      <w:start w:val="1"/>
      <w:numFmt w:val="decimal"/>
      <w:lvlText w:val="%7."/>
      <w:lvlJc w:val="left"/>
      <w:pPr>
        <w:ind w:left="4680" w:hanging="360"/>
      </w:pPr>
      <w:rPr>
        <w:rFonts w:hint="default"/>
        <w:vertAlign w:val="baseline"/>
      </w:rPr>
    </w:lvl>
    <w:lvl w:ilvl="7">
      <w:start w:val="1"/>
      <w:numFmt w:val="lowerLetter"/>
      <w:lvlText w:val="%8."/>
      <w:lvlJc w:val="left"/>
      <w:pPr>
        <w:ind w:left="5400" w:hanging="360"/>
      </w:pPr>
      <w:rPr>
        <w:rFonts w:hint="default"/>
        <w:vertAlign w:val="baseline"/>
      </w:rPr>
    </w:lvl>
    <w:lvl w:ilvl="8">
      <w:start w:val="1"/>
      <w:numFmt w:val="lowerRoman"/>
      <w:lvlText w:val="%9."/>
      <w:lvlJc w:val="right"/>
      <w:pPr>
        <w:ind w:left="6120" w:hanging="180"/>
      </w:pPr>
      <w:rPr>
        <w:rFonts w:hint="default"/>
        <w:vertAlign w:val="baseline"/>
      </w:rPr>
    </w:lvl>
  </w:abstractNum>
  <w:abstractNum w:abstractNumId="25" w15:restartNumberingAfterBreak="0">
    <w:nsid w:val="3FEF735A"/>
    <w:multiLevelType w:val="multilevel"/>
    <w:tmpl w:val="24227288"/>
    <w:lvl w:ilvl="0">
      <w:start w:val="1"/>
      <w:numFmt w:val="decimal"/>
      <w:lvlText w:val="%1)"/>
      <w:lvlJc w:val="left"/>
      <w:pPr>
        <w:ind w:left="720" w:hanging="360"/>
      </w:pPr>
      <w:rPr>
        <w:vertAlign w:val="baseline"/>
      </w:rPr>
    </w:lvl>
    <w:lvl w:ilvl="1">
      <w:start w:val="1"/>
      <w:numFmt w:val="decimal"/>
      <w:lvlText w:val="%2."/>
      <w:lvlJc w:val="left"/>
      <w:pPr>
        <w:ind w:left="1440" w:hanging="360"/>
      </w:pPr>
      <w:rPr>
        <w:vertAlign w:val="baseline"/>
      </w:rPr>
    </w:lvl>
    <w:lvl w:ilvl="2">
      <w:start w:val="1"/>
      <w:numFmt w:val="decimal"/>
      <w:lvlText w:val="%3."/>
      <w:lvlJc w:val="left"/>
      <w:pPr>
        <w:ind w:left="2160" w:hanging="360"/>
      </w:pPr>
      <w:rPr>
        <w:vertAlign w:val="baseline"/>
      </w:rPr>
    </w:lvl>
    <w:lvl w:ilvl="3">
      <w:start w:val="1"/>
      <w:numFmt w:val="decimal"/>
      <w:lvlText w:val="%4."/>
      <w:lvlJc w:val="left"/>
      <w:pPr>
        <w:ind w:left="2880" w:hanging="360"/>
      </w:pPr>
      <w:rPr>
        <w:vertAlign w:val="baseline"/>
      </w:rPr>
    </w:lvl>
    <w:lvl w:ilvl="4">
      <w:start w:val="1"/>
      <w:numFmt w:val="decimal"/>
      <w:lvlText w:val="%5."/>
      <w:lvlJc w:val="left"/>
      <w:pPr>
        <w:ind w:left="3600" w:hanging="360"/>
      </w:pPr>
      <w:rPr>
        <w:vertAlign w:val="baseline"/>
      </w:rPr>
    </w:lvl>
    <w:lvl w:ilvl="5">
      <w:start w:val="1"/>
      <w:numFmt w:val="decimal"/>
      <w:lvlText w:val="%6."/>
      <w:lvlJc w:val="left"/>
      <w:pPr>
        <w:ind w:left="4320" w:hanging="360"/>
      </w:pPr>
      <w:rPr>
        <w:vertAlign w:val="baseline"/>
      </w:rPr>
    </w:lvl>
    <w:lvl w:ilvl="6">
      <w:start w:val="1"/>
      <w:numFmt w:val="decimal"/>
      <w:lvlText w:val="%7."/>
      <w:lvlJc w:val="left"/>
      <w:pPr>
        <w:ind w:left="5040" w:hanging="360"/>
      </w:pPr>
      <w:rPr>
        <w:vertAlign w:val="baseline"/>
      </w:rPr>
    </w:lvl>
    <w:lvl w:ilvl="7">
      <w:start w:val="1"/>
      <w:numFmt w:val="decimal"/>
      <w:lvlText w:val="%8."/>
      <w:lvlJc w:val="left"/>
      <w:pPr>
        <w:ind w:left="5760" w:hanging="360"/>
      </w:pPr>
      <w:rPr>
        <w:vertAlign w:val="baseline"/>
      </w:rPr>
    </w:lvl>
    <w:lvl w:ilvl="8">
      <w:start w:val="1"/>
      <w:numFmt w:val="decimal"/>
      <w:lvlText w:val="%9."/>
      <w:lvlJc w:val="left"/>
      <w:pPr>
        <w:ind w:left="6480" w:hanging="360"/>
      </w:pPr>
      <w:rPr>
        <w:vertAlign w:val="baseline"/>
      </w:rPr>
    </w:lvl>
  </w:abstractNum>
  <w:abstractNum w:abstractNumId="26" w15:restartNumberingAfterBreak="0">
    <w:nsid w:val="3FF02122"/>
    <w:multiLevelType w:val="multilevel"/>
    <w:tmpl w:val="7F543F8A"/>
    <w:lvl w:ilvl="0">
      <w:start w:val="1"/>
      <w:numFmt w:val="upperRoman"/>
      <w:lvlText w:val="%1."/>
      <w:lvlJc w:val="left"/>
      <w:pPr>
        <w:ind w:left="360" w:hanging="360"/>
      </w:pPr>
      <w:rPr>
        <w:vertAlign w:val="baseline"/>
      </w:rPr>
    </w:lvl>
    <w:lvl w:ilvl="1">
      <w:start w:val="1"/>
      <w:numFmt w:val="decimal"/>
      <w:lvlText w:val="%2."/>
      <w:lvlJc w:val="left"/>
      <w:pPr>
        <w:ind w:left="1211" w:hanging="360"/>
      </w:pPr>
      <w:rPr>
        <w:rFonts w:ascii="Calibri" w:eastAsia="Calibri" w:hAnsi="Calibri" w:cs="Calibri"/>
        <w:b w:val="0"/>
        <w:i w:val="0"/>
        <w:color w:val="000000"/>
        <w:vertAlign w:val="baseline"/>
      </w:rPr>
    </w:lvl>
    <w:lvl w:ilvl="2">
      <w:start w:val="1"/>
      <w:numFmt w:val="lowerLetter"/>
      <w:lvlText w:val="%3)"/>
      <w:lvlJc w:val="left"/>
      <w:pPr>
        <w:ind w:left="0" w:firstLine="0"/>
      </w:pPr>
      <w:rPr>
        <w:rFonts w:ascii="Calibri" w:eastAsia="Calibri" w:hAnsi="Calibri" w:cs="Calibri"/>
        <w:b w:val="0"/>
        <w:vertAlign w:val="baseline"/>
      </w:rPr>
    </w:lvl>
    <w:lvl w:ilvl="3">
      <w:start w:val="1"/>
      <w:numFmt w:val="decimal"/>
      <w:lvlText w:val="%1.%2.%3.%4."/>
      <w:lvlJc w:val="left"/>
      <w:pPr>
        <w:ind w:left="1428" w:hanging="719"/>
      </w:pPr>
      <w:rPr>
        <w:b w:val="0"/>
        <w:vertAlign w:val="baseline"/>
      </w:rPr>
    </w:lvl>
    <w:lvl w:ilvl="4">
      <w:start w:val="1"/>
      <w:numFmt w:val="decimal"/>
      <w:lvlText w:val="%1.%2.%3.%4.%5."/>
      <w:lvlJc w:val="left"/>
      <w:pPr>
        <w:ind w:left="1440" w:hanging="1080"/>
      </w:pPr>
      <w:rPr>
        <w:vertAlign w:val="baseline"/>
      </w:rPr>
    </w:lvl>
    <w:lvl w:ilvl="5">
      <w:start w:val="1"/>
      <w:numFmt w:val="decimal"/>
      <w:lvlText w:val="%1.%2.%3.%4.%5.%6."/>
      <w:lvlJc w:val="left"/>
      <w:pPr>
        <w:ind w:left="1440" w:hanging="1080"/>
      </w:pPr>
      <w:rPr>
        <w:vertAlign w:val="baseline"/>
      </w:rPr>
    </w:lvl>
    <w:lvl w:ilvl="6">
      <w:start w:val="1"/>
      <w:numFmt w:val="decimal"/>
      <w:lvlText w:val="%1.%2.%3.%4.%5.%6.%7."/>
      <w:lvlJc w:val="left"/>
      <w:pPr>
        <w:ind w:left="1800" w:hanging="1440"/>
      </w:pPr>
      <w:rPr>
        <w:vertAlign w:val="baseline"/>
      </w:rPr>
    </w:lvl>
    <w:lvl w:ilvl="7">
      <w:start w:val="1"/>
      <w:numFmt w:val="decimal"/>
      <w:lvlText w:val="%1.%2.%3.%4.%5.%6.%7.%8."/>
      <w:lvlJc w:val="left"/>
      <w:pPr>
        <w:ind w:left="1800" w:hanging="1440"/>
      </w:pPr>
      <w:rPr>
        <w:vertAlign w:val="baseline"/>
      </w:rPr>
    </w:lvl>
    <w:lvl w:ilvl="8">
      <w:start w:val="1"/>
      <w:numFmt w:val="decimal"/>
      <w:lvlText w:val="%1.%2.%3.%4.%5.%6.%7.%8.%9."/>
      <w:lvlJc w:val="left"/>
      <w:pPr>
        <w:ind w:left="2160" w:hanging="1800"/>
      </w:pPr>
      <w:rPr>
        <w:vertAlign w:val="baseline"/>
      </w:rPr>
    </w:lvl>
  </w:abstractNum>
  <w:abstractNum w:abstractNumId="27" w15:restartNumberingAfterBreak="0">
    <w:nsid w:val="466138C0"/>
    <w:multiLevelType w:val="hybridMultilevel"/>
    <w:tmpl w:val="0200083E"/>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8" w15:restartNumberingAfterBreak="0">
    <w:nsid w:val="4CBF0688"/>
    <w:multiLevelType w:val="multilevel"/>
    <w:tmpl w:val="791001B6"/>
    <w:lvl w:ilvl="0">
      <w:start w:val="1"/>
      <w:numFmt w:val="decimal"/>
      <w:lvlText w:val="%1."/>
      <w:lvlJc w:val="left"/>
      <w:pPr>
        <w:ind w:left="360" w:hanging="360"/>
      </w:pPr>
      <w:rPr>
        <w:vertAlign w:val="baseline"/>
      </w:rPr>
    </w:lvl>
    <w:lvl w:ilvl="1">
      <w:start w:val="1"/>
      <w:numFmt w:val="decimal"/>
      <w:lvlText w:val="%1.%2."/>
      <w:lvlJc w:val="left"/>
      <w:pPr>
        <w:ind w:left="858" w:hanging="432"/>
      </w:pPr>
      <w:rPr>
        <w:vertAlign w:val="baseline"/>
      </w:rPr>
    </w:lvl>
    <w:lvl w:ilvl="2">
      <w:start w:val="1"/>
      <w:numFmt w:val="decimal"/>
      <w:lvlText w:val="%1.%2.%3."/>
      <w:lvlJc w:val="left"/>
      <w:pPr>
        <w:ind w:left="1224" w:hanging="504"/>
      </w:pPr>
      <w:rPr>
        <w:vertAlign w:val="baseline"/>
      </w:rPr>
    </w:lvl>
    <w:lvl w:ilvl="3">
      <w:start w:val="1"/>
      <w:numFmt w:val="decimal"/>
      <w:lvlText w:val="%1.%2.%3.%4."/>
      <w:lvlJc w:val="left"/>
      <w:pPr>
        <w:ind w:left="1728" w:hanging="647"/>
      </w:pPr>
      <w:rPr>
        <w:vertAlign w:val="baseline"/>
      </w:rPr>
    </w:lvl>
    <w:lvl w:ilvl="4">
      <w:start w:val="1"/>
      <w:numFmt w:val="decimal"/>
      <w:lvlText w:val="%1.%2.%3.%4.%5."/>
      <w:lvlJc w:val="left"/>
      <w:pPr>
        <w:ind w:left="2232" w:hanging="792"/>
      </w:pPr>
      <w:rPr>
        <w:vertAlign w:val="baseline"/>
      </w:rPr>
    </w:lvl>
    <w:lvl w:ilvl="5">
      <w:start w:val="1"/>
      <w:numFmt w:val="decimal"/>
      <w:lvlText w:val="%1.%2.%3.%4.%5.%6."/>
      <w:lvlJc w:val="left"/>
      <w:pPr>
        <w:ind w:left="2736" w:hanging="934"/>
      </w:pPr>
      <w:rPr>
        <w:vertAlign w:val="baseline"/>
      </w:rPr>
    </w:lvl>
    <w:lvl w:ilvl="6">
      <w:start w:val="1"/>
      <w:numFmt w:val="decimal"/>
      <w:lvlText w:val="%1.%2.%3.%4.%5.%6.%7."/>
      <w:lvlJc w:val="left"/>
      <w:pPr>
        <w:ind w:left="3240" w:hanging="1080"/>
      </w:pPr>
      <w:rPr>
        <w:vertAlign w:val="baseline"/>
      </w:rPr>
    </w:lvl>
    <w:lvl w:ilvl="7">
      <w:start w:val="1"/>
      <w:numFmt w:val="decimal"/>
      <w:lvlText w:val="%1.%2.%3.%4.%5.%6.%7.%8."/>
      <w:lvlJc w:val="left"/>
      <w:pPr>
        <w:ind w:left="3744" w:hanging="1224"/>
      </w:pPr>
      <w:rPr>
        <w:vertAlign w:val="baseline"/>
      </w:rPr>
    </w:lvl>
    <w:lvl w:ilvl="8">
      <w:start w:val="1"/>
      <w:numFmt w:val="decimal"/>
      <w:lvlText w:val="%1.%2.%3.%4.%5.%6.%7.%8.%9."/>
      <w:lvlJc w:val="left"/>
      <w:pPr>
        <w:ind w:left="4320" w:hanging="1440"/>
      </w:pPr>
      <w:rPr>
        <w:vertAlign w:val="baseline"/>
      </w:rPr>
    </w:lvl>
  </w:abstractNum>
  <w:abstractNum w:abstractNumId="29" w15:restartNumberingAfterBreak="0">
    <w:nsid w:val="4DAF08F1"/>
    <w:multiLevelType w:val="multilevel"/>
    <w:tmpl w:val="5388F518"/>
    <w:lvl w:ilvl="0">
      <w:start w:val="1"/>
      <w:numFmt w:val="lowerLetter"/>
      <w:lvlText w:val="%1)"/>
      <w:lvlJc w:val="left"/>
      <w:pPr>
        <w:ind w:left="786" w:hanging="360"/>
      </w:pPr>
      <w:rPr>
        <w:rFonts w:ascii="Calibri" w:eastAsia="Calibri" w:hAnsi="Calibri" w:cs="Calibri"/>
      </w:rPr>
    </w:lvl>
    <w:lvl w:ilvl="1">
      <w:start w:val="1"/>
      <w:numFmt w:val="lowerLetter"/>
      <w:lvlText w:val="%2."/>
      <w:lvlJc w:val="left"/>
      <w:pPr>
        <w:ind w:left="1506" w:hanging="360"/>
      </w:pPr>
    </w:lvl>
    <w:lvl w:ilvl="2">
      <w:start w:val="1"/>
      <w:numFmt w:val="lowerRoman"/>
      <w:lvlText w:val="%3."/>
      <w:lvlJc w:val="right"/>
      <w:pPr>
        <w:ind w:left="2226" w:hanging="180"/>
      </w:pPr>
    </w:lvl>
    <w:lvl w:ilvl="3">
      <w:start w:val="1"/>
      <w:numFmt w:val="decimal"/>
      <w:lvlText w:val="%4."/>
      <w:lvlJc w:val="left"/>
      <w:pPr>
        <w:ind w:left="2946" w:hanging="360"/>
      </w:pPr>
    </w:lvl>
    <w:lvl w:ilvl="4">
      <w:start w:val="1"/>
      <w:numFmt w:val="lowerLetter"/>
      <w:lvlText w:val="%5."/>
      <w:lvlJc w:val="left"/>
      <w:pPr>
        <w:ind w:left="3666" w:hanging="360"/>
      </w:pPr>
    </w:lvl>
    <w:lvl w:ilvl="5">
      <w:start w:val="1"/>
      <w:numFmt w:val="lowerRoman"/>
      <w:lvlText w:val="%6."/>
      <w:lvlJc w:val="right"/>
      <w:pPr>
        <w:ind w:left="4386" w:hanging="180"/>
      </w:pPr>
    </w:lvl>
    <w:lvl w:ilvl="6">
      <w:start w:val="1"/>
      <w:numFmt w:val="decimal"/>
      <w:lvlText w:val="%7."/>
      <w:lvlJc w:val="left"/>
      <w:pPr>
        <w:ind w:left="5106" w:hanging="360"/>
      </w:pPr>
    </w:lvl>
    <w:lvl w:ilvl="7">
      <w:start w:val="1"/>
      <w:numFmt w:val="lowerLetter"/>
      <w:lvlText w:val="%8."/>
      <w:lvlJc w:val="left"/>
      <w:pPr>
        <w:ind w:left="5826" w:hanging="360"/>
      </w:pPr>
    </w:lvl>
    <w:lvl w:ilvl="8">
      <w:start w:val="1"/>
      <w:numFmt w:val="lowerRoman"/>
      <w:lvlText w:val="%9."/>
      <w:lvlJc w:val="right"/>
      <w:pPr>
        <w:ind w:left="6546" w:hanging="180"/>
      </w:pPr>
    </w:lvl>
  </w:abstractNum>
  <w:abstractNum w:abstractNumId="30" w15:restartNumberingAfterBreak="0">
    <w:nsid w:val="4E1376D7"/>
    <w:multiLevelType w:val="multilevel"/>
    <w:tmpl w:val="F4FE55DA"/>
    <w:lvl w:ilvl="0">
      <w:start w:val="1"/>
      <w:numFmt w:val="decimal"/>
      <w:lvlText w:val="%1."/>
      <w:lvlJc w:val="left"/>
      <w:pPr>
        <w:ind w:left="360" w:hanging="360"/>
      </w:pPr>
      <w:rPr>
        <w:vertAlign w:val="baseline"/>
      </w:rPr>
    </w:lvl>
    <w:lvl w:ilvl="1">
      <w:start w:val="1"/>
      <w:numFmt w:val="lowerLetter"/>
      <w:lvlText w:val="%2."/>
      <w:lvlJc w:val="left"/>
      <w:pPr>
        <w:ind w:left="1080" w:hanging="360"/>
      </w:pPr>
      <w:rPr>
        <w:vertAlign w:val="baseline"/>
      </w:rPr>
    </w:lvl>
    <w:lvl w:ilvl="2">
      <w:start w:val="1"/>
      <w:numFmt w:val="lowerRoman"/>
      <w:lvlText w:val="%3."/>
      <w:lvlJc w:val="right"/>
      <w:pPr>
        <w:ind w:left="1800" w:hanging="180"/>
      </w:pPr>
      <w:rPr>
        <w:vertAlign w:val="baseline"/>
      </w:rPr>
    </w:lvl>
    <w:lvl w:ilvl="3">
      <w:start w:val="1"/>
      <w:numFmt w:val="decimal"/>
      <w:lvlText w:val="%4."/>
      <w:lvlJc w:val="left"/>
      <w:pPr>
        <w:ind w:left="2520" w:hanging="360"/>
      </w:pPr>
      <w:rPr>
        <w:vertAlign w:val="baseline"/>
      </w:rPr>
    </w:lvl>
    <w:lvl w:ilvl="4">
      <w:start w:val="1"/>
      <w:numFmt w:val="lowerLetter"/>
      <w:lvlText w:val="%5."/>
      <w:lvlJc w:val="left"/>
      <w:pPr>
        <w:ind w:left="3240" w:hanging="360"/>
      </w:pPr>
      <w:rPr>
        <w:vertAlign w:val="baseline"/>
      </w:rPr>
    </w:lvl>
    <w:lvl w:ilvl="5">
      <w:start w:val="1"/>
      <w:numFmt w:val="lowerRoman"/>
      <w:lvlText w:val="%6."/>
      <w:lvlJc w:val="right"/>
      <w:pPr>
        <w:ind w:left="3960" w:hanging="180"/>
      </w:pPr>
      <w:rPr>
        <w:vertAlign w:val="baseline"/>
      </w:rPr>
    </w:lvl>
    <w:lvl w:ilvl="6">
      <w:start w:val="1"/>
      <w:numFmt w:val="decimal"/>
      <w:lvlText w:val="%7."/>
      <w:lvlJc w:val="left"/>
      <w:pPr>
        <w:ind w:left="4680" w:hanging="360"/>
      </w:pPr>
      <w:rPr>
        <w:vertAlign w:val="baseline"/>
      </w:rPr>
    </w:lvl>
    <w:lvl w:ilvl="7">
      <w:start w:val="1"/>
      <w:numFmt w:val="lowerLetter"/>
      <w:lvlText w:val="%8."/>
      <w:lvlJc w:val="left"/>
      <w:pPr>
        <w:ind w:left="5400" w:hanging="360"/>
      </w:pPr>
      <w:rPr>
        <w:vertAlign w:val="baseline"/>
      </w:rPr>
    </w:lvl>
    <w:lvl w:ilvl="8">
      <w:start w:val="1"/>
      <w:numFmt w:val="lowerRoman"/>
      <w:lvlText w:val="%9."/>
      <w:lvlJc w:val="right"/>
      <w:pPr>
        <w:ind w:left="6120" w:hanging="180"/>
      </w:pPr>
      <w:rPr>
        <w:vertAlign w:val="baseline"/>
      </w:rPr>
    </w:lvl>
  </w:abstractNum>
  <w:abstractNum w:abstractNumId="31" w15:restartNumberingAfterBreak="0">
    <w:nsid w:val="4FD14DC0"/>
    <w:multiLevelType w:val="multilevel"/>
    <w:tmpl w:val="287681C0"/>
    <w:lvl w:ilvl="0">
      <w:start w:val="1"/>
      <w:numFmt w:val="decimal"/>
      <w:lvlText w:val="%1."/>
      <w:lvlJc w:val="left"/>
      <w:pPr>
        <w:ind w:left="360" w:hanging="360"/>
      </w:pPr>
      <w:rPr>
        <w:vertAlign w:val="baseline"/>
      </w:rPr>
    </w:lvl>
    <w:lvl w:ilvl="1">
      <w:start w:val="1"/>
      <w:numFmt w:val="decimal"/>
      <w:lvlText w:val="%1.%2."/>
      <w:lvlJc w:val="left"/>
      <w:pPr>
        <w:ind w:left="858" w:hanging="432"/>
      </w:pPr>
      <w:rPr>
        <w:vertAlign w:val="baseline"/>
      </w:rPr>
    </w:lvl>
    <w:lvl w:ilvl="2">
      <w:start w:val="1"/>
      <w:numFmt w:val="decimal"/>
      <w:lvlText w:val="%1.%2.%3."/>
      <w:lvlJc w:val="left"/>
      <w:pPr>
        <w:ind w:left="1224" w:hanging="504"/>
      </w:pPr>
      <w:rPr>
        <w:vertAlign w:val="baseline"/>
      </w:rPr>
    </w:lvl>
    <w:lvl w:ilvl="3">
      <w:start w:val="1"/>
      <w:numFmt w:val="decimal"/>
      <w:lvlText w:val="%1.%2.%3.%4."/>
      <w:lvlJc w:val="left"/>
      <w:pPr>
        <w:ind w:left="1728" w:hanging="647"/>
      </w:pPr>
      <w:rPr>
        <w:vertAlign w:val="baseline"/>
      </w:rPr>
    </w:lvl>
    <w:lvl w:ilvl="4">
      <w:start w:val="1"/>
      <w:numFmt w:val="decimal"/>
      <w:lvlText w:val="%1.%2.%3.%4.%5."/>
      <w:lvlJc w:val="left"/>
      <w:pPr>
        <w:ind w:left="2232" w:hanging="792"/>
      </w:pPr>
      <w:rPr>
        <w:vertAlign w:val="baseline"/>
      </w:rPr>
    </w:lvl>
    <w:lvl w:ilvl="5">
      <w:start w:val="1"/>
      <w:numFmt w:val="decimal"/>
      <w:lvlText w:val="%1.%2.%3.%4.%5.%6."/>
      <w:lvlJc w:val="left"/>
      <w:pPr>
        <w:ind w:left="2736" w:hanging="933"/>
      </w:pPr>
      <w:rPr>
        <w:vertAlign w:val="baseline"/>
      </w:rPr>
    </w:lvl>
    <w:lvl w:ilvl="6">
      <w:start w:val="1"/>
      <w:numFmt w:val="decimal"/>
      <w:lvlText w:val="%1.%2.%3.%4.%5.%6.%7."/>
      <w:lvlJc w:val="left"/>
      <w:pPr>
        <w:ind w:left="3240" w:hanging="1080"/>
      </w:pPr>
      <w:rPr>
        <w:vertAlign w:val="baseline"/>
      </w:rPr>
    </w:lvl>
    <w:lvl w:ilvl="7">
      <w:start w:val="1"/>
      <w:numFmt w:val="decimal"/>
      <w:lvlText w:val="%1.%2.%3.%4.%5.%6.%7.%8."/>
      <w:lvlJc w:val="left"/>
      <w:pPr>
        <w:ind w:left="3744" w:hanging="1224"/>
      </w:pPr>
      <w:rPr>
        <w:vertAlign w:val="baseline"/>
      </w:rPr>
    </w:lvl>
    <w:lvl w:ilvl="8">
      <w:start w:val="1"/>
      <w:numFmt w:val="decimal"/>
      <w:lvlText w:val="%1.%2.%3.%4.%5.%6.%7.%8.%9."/>
      <w:lvlJc w:val="left"/>
      <w:pPr>
        <w:ind w:left="4320" w:hanging="1440"/>
      </w:pPr>
      <w:rPr>
        <w:vertAlign w:val="baseline"/>
      </w:rPr>
    </w:lvl>
  </w:abstractNum>
  <w:abstractNum w:abstractNumId="32" w15:restartNumberingAfterBreak="0">
    <w:nsid w:val="53594ED5"/>
    <w:multiLevelType w:val="multilevel"/>
    <w:tmpl w:val="29482CFE"/>
    <w:lvl w:ilvl="0">
      <w:start w:val="1"/>
      <w:numFmt w:val="lowerLetter"/>
      <w:lvlText w:val="%1)"/>
      <w:lvlJc w:val="left"/>
      <w:pPr>
        <w:ind w:left="786" w:hanging="360"/>
      </w:pPr>
      <w:rPr>
        <w:rFonts w:ascii="Calibri" w:eastAsia="Calibri" w:hAnsi="Calibri" w:cs="Calibri"/>
      </w:rPr>
    </w:lvl>
    <w:lvl w:ilvl="1">
      <w:start w:val="1"/>
      <w:numFmt w:val="lowerLetter"/>
      <w:lvlText w:val="%2."/>
      <w:lvlJc w:val="left"/>
      <w:pPr>
        <w:ind w:left="1506" w:hanging="360"/>
      </w:pPr>
    </w:lvl>
    <w:lvl w:ilvl="2">
      <w:start w:val="1"/>
      <w:numFmt w:val="lowerRoman"/>
      <w:lvlText w:val="%3."/>
      <w:lvlJc w:val="right"/>
      <w:pPr>
        <w:ind w:left="2226" w:hanging="180"/>
      </w:pPr>
    </w:lvl>
    <w:lvl w:ilvl="3">
      <w:start w:val="1"/>
      <w:numFmt w:val="decimal"/>
      <w:lvlText w:val="%4."/>
      <w:lvlJc w:val="left"/>
      <w:pPr>
        <w:ind w:left="2946" w:hanging="360"/>
      </w:pPr>
    </w:lvl>
    <w:lvl w:ilvl="4">
      <w:start w:val="1"/>
      <w:numFmt w:val="lowerLetter"/>
      <w:lvlText w:val="%5."/>
      <w:lvlJc w:val="left"/>
      <w:pPr>
        <w:ind w:left="3666" w:hanging="360"/>
      </w:pPr>
    </w:lvl>
    <w:lvl w:ilvl="5">
      <w:start w:val="1"/>
      <w:numFmt w:val="lowerRoman"/>
      <w:lvlText w:val="%6."/>
      <w:lvlJc w:val="right"/>
      <w:pPr>
        <w:ind w:left="4386" w:hanging="180"/>
      </w:pPr>
    </w:lvl>
    <w:lvl w:ilvl="6">
      <w:start w:val="1"/>
      <w:numFmt w:val="decimal"/>
      <w:lvlText w:val="%7."/>
      <w:lvlJc w:val="left"/>
      <w:pPr>
        <w:ind w:left="5106" w:hanging="360"/>
      </w:pPr>
    </w:lvl>
    <w:lvl w:ilvl="7">
      <w:start w:val="1"/>
      <w:numFmt w:val="lowerLetter"/>
      <w:lvlText w:val="%8."/>
      <w:lvlJc w:val="left"/>
      <w:pPr>
        <w:ind w:left="5826" w:hanging="360"/>
      </w:pPr>
    </w:lvl>
    <w:lvl w:ilvl="8">
      <w:start w:val="1"/>
      <w:numFmt w:val="lowerRoman"/>
      <w:lvlText w:val="%9."/>
      <w:lvlJc w:val="right"/>
      <w:pPr>
        <w:ind w:left="6546" w:hanging="180"/>
      </w:pPr>
    </w:lvl>
  </w:abstractNum>
  <w:abstractNum w:abstractNumId="33" w15:restartNumberingAfterBreak="0">
    <w:nsid w:val="54883B21"/>
    <w:multiLevelType w:val="multilevel"/>
    <w:tmpl w:val="64301066"/>
    <w:lvl w:ilvl="0">
      <w:start w:val="2"/>
      <w:numFmt w:val="decimal"/>
      <w:lvlText w:val="%1."/>
      <w:lvlJc w:val="left"/>
      <w:pPr>
        <w:ind w:left="36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34" w15:restartNumberingAfterBreak="0">
    <w:nsid w:val="58A753E2"/>
    <w:multiLevelType w:val="multilevel"/>
    <w:tmpl w:val="A7D056A0"/>
    <w:lvl w:ilvl="0">
      <w:start w:val="1"/>
      <w:numFmt w:val="decimal"/>
      <w:lvlText w:val="%1."/>
      <w:lvlJc w:val="left"/>
      <w:pPr>
        <w:ind w:left="360" w:hanging="360"/>
      </w:pPr>
      <w:rPr>
        <w:vertAlign w:val="baseline"/>
      </w:rPr>
    </w:lvl>
    <w:lvl w:ilvl="1">
      <w:start w:val="1"/>
      <w:numFmt w:val="lowerLetter"/>
      <w:lvlText w:val="%2."/>
      <w:lvlJc w:val="left"/>
      <w:pPr>
        <w:ind w:left="1080" w:hanging="360"/>
      </w:pPr>
      <w:rPr>
        <w:vertAlign w:val="baseline"/>
      </w:rPr>
    </w:lvl>
    <w:lvl w:ilvl="2">
      <w:start w:val="1"/>
      <w:numFmt w:val="lowerRoman"/>
      <w:lvlText w:val="%3."/>
      <w:lvlJc w:val="right"/>
      <w:pPr>
        <w:ind w:left="1800" w:hanging="180"/>
      </w:pPr>
      <w:rPr>
        <w:vertAlign w:val="baseline"/>
      </w:rPr>
    </w:lvl>
    <w:lvl w:ilvl="3">
      <w:start w:val="1"/>
      <w:numFmt w:val="decimal"/>
      <w:lvlText w:val="%4."/>
      <w:lvlJc w:val="left"/>
      <w:pPr>
        <w:ind w:left="2520" w:hanging="360"/>
      </w:pPr>
      <w:rPr>
        <w:vertAlign w:val="baseline"/>
      </w:rPr>
    </w:lvl>
    <w:lvl w:ilvl="4">
      <w:start w:val="1"/>
      <w:numFmt w:val="lowerLetter"/>
      <w:lvlText w:val="%5."/>
      <w:lvlJc w:val="left"/>
      <w:pPr>
        <w:ind w:left="3240" w:hanging="360"/>
      </w:pPr>
      <w:rPr>
        <w:vertAlign w:val="baseline"/>
      </w:rPr>
    </w:lvl>
    <w:lvl w:ilvl="5">
      <w:start w:val="1"/>
      <w:numFmt w:val="lowerRoman"/>
      <w:lvlText w:val="%6."/>
      <w:lvlJc w:val="right"/>
      <w:pPr>
        <w:ind w:left="3960" w:hanging="180"/>
      </w:pPr>
      <w:rPr>
        <w:vertAlign w:val="baseline"/>
      </w:rPr>
    </w:lvl>
    <w:lvl w:ilvl="6">
      <w:start w:val="1"/>
      <w:numFmt w:val="decimal"/>
      <w:lvlText w:val="%7."/>
      <w:lvlJc w:val="left"/>
      <w:pPr>
        <w:ind w:left="4680" w:hanging="360"/>
      </w:pPr>
      <w:rPr>
        <w:vertAlign w:val="baseline"/>
      </w:rPr>
    </w:lvl>
    <w:lvl w:ilvl="7">
      <w:start w:val="1"/>
      <w:numFmt w:val="lowerLetter"/>
      <w:lvlText w:val="%8."/>
      <w:lvlJc w:val="left"/>
      <w:pPr>
        <w:ind w:left="5400" w:hanging="360"/>
      </w:pPr>
      <w:rPr>
        <w:vertAlign w:val="baseline"/>
      </w:rPr>
    </w:lvl>
    <w:lvl w:ilvl="8">
      <w:start w:val="1"/>
      <w:numFmt w:val="lowerRoman"/>
      <w:lvlText w:val="%9."/>
      <w:lvlJc w:val="right"/>
      <w:pPr>
        <w:ind w:left="6120" w:hanging="180"/>
      </w:pPr>
      <w:rPr>
        <w:vertAlign w:val="baseline"/>
      </w:rPr>
    </w:lvl>
  </w:abstractNum>
  <w:abstractNum w:abstractNumId="35" w15:restartNumberingAfterBreak="0">
    <w:nsid w:val="5BC25AED"/>
    <w:multiLevelType w:val="multilevel"/>
    <w:tmpl w:val="E0B06A2A"/>
    <w:lvl w:ilvl="0">
      <w:start w:val="1"/>
      <w:numFmt w:val="lowerLetter"/>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36" w15:restartNumberingAfterBreak="0">
    <w:nsid w:val="5D4D2DBE"/>
    <w:multiLevelType w:val="multilevel"/>
    <w:tmpl w:val="2D30D842"/>
    <w:lvl w:ilvl="0">
      <w:start w:val="1"/>
      <w:numFmt w:val="upperRoman"/>
      <w:lvlText w:val="%1."/>
      <w:lvlJc w:val="left"/>
      <w:pPr>
        <w:ind w:left="360" w:hanging="360"/>
      </w:pPr>
      <w:rPr>
        <w:vertAlign w:val="baseline"/>
      </w:rPr>
    </w:lvl>
    <w:lvl w:ilvl="1">
      <w:start w:val="1"/>
      <w:numFmt w:val="decimal"/>
      <w:lvlText w:val="%2."/>
      <w:lvlJc w:val="left"/>
      <w:pPr>
        <w:ind w:left="1211" w:hanging="360"/>
      </w:pPr>
      <w:rPr>
        <w:rFonts w:ascii="Calibri" w:eastAsia="Calibri" w:hAnsi="Calibri" w:cs="Calibri"/>
        <w:b w:val="0"/>
        <w:i w:val="0"/>
        <w:color w:val="000000"/>
        <w:vertAlign w:val="baseline"/>
      </w:rPr>
    </w:lvl>
    <w:lvl w:ilvl="2">
      <w:start w:val="1"/>
      <w:numFmt w:val="lowerLetter"/>
      <w:lvlText w:val="%3)"/>
      <w:lvlJc w:val="left"/>
      <w:pPr>
        <w:ind w:left="0" w:firstLine="0"/>
      </w:pPr>
      <w:rPr>
        <w:rFonts w:ascii="Calibri" w:eastAsia="Calibri" w:hAnsi="Calibri" w:cs="Calibri"/>
        <w:b w:val="0"/>
        <w:vertAlign w:val="baseline"/>
      </w:rPr>
    </w:lvl>
    <w:lvl w:ilvl="3">
      <w:start w:val="1"/>
      <w:numFmt w:val="decimal"/>
      <w:lvlText w:val="%1.%2.%3.%4."/>
      <w:lvlJc w:val="left"/>
      <w:pPr>
        <w:ind w:left="1428" w:hanging="719"/>
      </w:pPr>
      <w:rPr>
        <w:b w:val="0"/>
        <w:vertAlign w:val="baseline"/>
      </w:rPr>
    </w:lvl>
    <w:lvl w:ilvl="4">
      <w:start w:val="1"/>
      <w:numFmt w:val="decimal"/>
      <w:lvlText w:val="%1.%2.%3.%4.%5."/>
      <w:lvlJc w:val="left"/>
      <w:pPr>
        <w:ind w:left="1440" w:hanging="1080"/>
      </w:pPr>
      <w:rPr>
        <w:vertAlign w:val="baseline"/>
      </w:rPr>
    </w:lvl>
    <w:lvl w:ilvl="5">
      <w:start w:val="1"/>
      <w:numFmt w:val="decimal"/>
      <w:lvlText w:val="%1.%2.%3.%4.%5.%6."/>
      <w:lvlJc w:val="left"/>
      <w:pPr>
        <w:ind w:left="1440" w:hanging="1080"/>
      </w:pPr>
      <w:rPr>
        <w:vertAlign w:val="baseline"/>
      </w:rPr>
    </w:lvl>
    <w:lvl w:ilvl="6">
      <w:start w:val="1"/>
      <w:numFmt w:val="decimal"/>
      <w:lvlText w:val="%1.%2.%3.%4.%5.%6.%7."/>
      <w:lvlJc w:val="left"/>
      <w:pPr>
        <w:ind w:left="1800" w:hanging="1440"/>
      </w:pPr>
      <w:rPr>
        <w:vertAlign w:val="baseline"/>
      </w:rPr>
    </w:lvl>
    <w:lvl w:ilvl="7">
      <w:start w:val="1"/>
      <w:numFmt w:val="decimal"/>
      <w:lvlText w:val="%1.%2.%3.%4.%5.%6.%7.%8."/>
      <w:lvlJc w:val="left"/>
      <w:pPr>
        <w:ind w:left="1800" w:hanging="1440"/>
      </w:pPr>
      <w:rPr>
        <w:vertAlign w:val="baseline"/>
      </w:rPr>
    </w:lvl>
    <w:lvl w:ilvl="8">
      <w:start w:val="1"/>
      <w:numFmt w:val="decimal"/>
      <w:lvlText w:val="%1.%2.%3.%4.%5.%6.%7.%8.%9."/>
      <w:lvlJc w:val="left"/>
      <w:pPr>
        <w:ind w:left="2160" w:hanging="1800"/>
      </w:pPr>
      <w:rPr>
        <w:vertAlign w:val="baseline"/>
      </w:rPr>
    </w:lvl>
  </w:abstractNum>
  <w:abstractNum w:abstractNumId="37" w15:restartNumberingAfterBreak="0">
    <w:nsid w:val="5ED973E5"/>
    <w:multiLevelType w:val="multilevel"/>
    <w:tmpl w:val="BAB6921C"/>
    <w:lvl w:ilvl="0">
      <w:start w:val="1"/>
      <w:numFmt w:val="upperRoman"/>
      <w:lvlText w:val="%1."/>
      <w:lvlJc w:val="right"/>
      <w:pPr>
        <w:ind w:left="720" w:hanging="360"/>
      </w:pPr>
      <w:rPr>
        <w:b w:val="0"/>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38" w15:restartNumberingAfterBreak="0">
    <w:nsid w:val="6AA61E36"/>
    <w:multiLevelType w:val="multilevel"/>
    <w:tmpl w:val="8A8220D4"/>
    <w:lvl w:ilvl="0">
      <w:start w:val="1"/>
      <w:numFmt w:val="upperRoman"/>
      <w:lvlText w:val="%1."/>
      <w:lvlJc w:val="left"/>
      <w:pPr>
        <w:ind w:left="360" w:hanging="360"/>
      </w:pPr>
      <w:rPr>
        <w:vertAlign w:val="baseline"/>
      </w:rPr>
    </w:lvl>
    <w:lvl w:ilvl="1">
      <w:start w:val="1"/>
      <w:numFmt w:val="decimal"/>
      <w:lvlText w:val="%2."/>
      <w:lvlJc w:val="left"/>
      <w:pPr>
        <w:ind w:left="1211" w:hanging="360"/>
      </w:pPr>
      <w:rPr>
        <w:rFonts w:ascii="Calibri" w:eastAsia="Calibri" w:hAnsi="Calibri" w:cs="Calibri"/>
        <w:b w:val="0"/>
        <w:i w:val="0"/>
        <w:color w:val="000000"/>
        <w:vertAlign w:val="baseline"/>
      </w:rPr>
    </w:lvl>
    <w:lvl w:ilvl="2">
      <w:start w:val="1"/>
      <w:numFmt w:val="lowerLetter"/>
      <w:lvlText w:val="%3)"/>
      <w:lvlJc w:val="left"/>
      <w:pPr>
        <w:ind w:left="0" w:firstLine="0"/>
      </w:pPr>
      <w:rPr>
        <w:rFonts w:ascii="Calibri" w:eastAsia="Calibri" w:hAnsi="Calibri" w:cs="Calibri"/>
        <w:b w:val="0"/>
        <w:vertAlign w:val="baseline"/>
      </w:rPr>
    </w:lvl>
    <w:lvl w:ilvl="3">
      <w:start w:val="1"/>
      <w:numFmt w:val="decimal"/>
      <w:lvlText w:val="%1.%2.%3.%4."/>
      <w:lvlJc w:val="left"/>
      <w:pPr>
        <w:ind w:left="1428" w:hanging="719"/>
      </w:pPr>
      <w:rPr>
        <w:b w:val="0"/>
        <w:vertAlign w:val="baseline"/>
      </w:rPr>
    </w:lvl>
    <w:lvl w:ilvl="4">
      <w:start w:val="1"/>
      <w:numFmt w:val="decimal"/>
      <w:lvlText w:val="%1.%2.%3.%4.%5."/>
      <w:lvlJc w:val="left"/>
      <w:pPr>
        <w:ind w:left="1440" w:hanging="1080"/>
      </w:pPr>
      <w:rPr>
        <w:vertAlign w:val="baseline"/>
      </w:rPr>
    </w:lvl>
    <w:lvl w:ilvl="5">
      <w:start w:val="1"/>
      <w:numFmt w:val="decimal"/>
      <w:lvlText w:val="%1.%2.%3.%4.%5.%6."/>
      <w:lvlJc w:val="left"/>
      <w:pPr>
        <w:ind w:left="1440" w:hanging="1080"/>
      </w:pPr>
      <w:rPr>
        <w:vertAlign w:val="baseline"/>
      </w:rPr>
    </w:lvl>
    <w:lvl w:ilvl="6">
      <w:start w:val="1"/>
      <w:numFmt w:val="decimal"/>
      <w:lvlText w:val="%1.%2.%3.%4.%5.%6.%7."/>
      <w:lvlJc w:val="left"/>
      <w:pPr>
        <w:ind w:left="1800" w:hanging="1440"/>
      </w:pPr>
      <w:rPr>
        <w:vertAlign w:val="baseline"/>
      </w:rPr>
    </w:lvl>
    <w:lvl w:ilvl="7">
      <w:start w:val="1"/>
      <w:numFmt w:val="decimal"/>
      <w:lvlText w:val="%1.%2.%3.%4.%5.%6.%7.%8."/>
      <w:lvlJc w:val="left"/>
      <w:pPr>
        <w:ind w:left="1800" w:hanging="1440"/>
      </w:pPr>
      <w:rPr>
        <w:vertAlign w:val="baseline"/>
      </w:rPr>
    </w:lvl>
    <w:lvl w:ilvl="8">
      <w:start w:val="1"/>
      <w:numFmt w:val="decimal"/>
      <w:lvlText w:val="%1.%2.%3.%4.%5.%6.%7.%8.%9."/>
      <w:lvlJc w:val="left"/>
      <w:pPr>
        <w:ind w:left="2160" w:hanging="1800"/>
      </w:pPr>
      <w:rPr>
        <w:vertAlign w:val="baseline"/>
      </w:rPr>
    </w:lvl>
  </w:abstractNum>
  <w:abstractNum w:abstractNumId="39" w15:restartNumberingAfterBreak="0">
    <w:nsid w:val="6ECD0EA9"/>
    <w:multiLevelType w:val="multilevel"/>
    <w:tmpl w:val="5194243E"/>
    <w:lvl w:ilvl="0">
      <w:start w:val="1"/>
      <w:numFmt w:val="upperRoman"/>
      <w:lvlText w:val="%1."/>
      <w:lvlJc w:val="left"/>
      <w:pPr>
        <w:ind w:left="360" w:hanging="360"/>
      </w:pPr>
      <w:rPr>
        <w:vertAlign w:val="baseline"/>
      </w:rPr>
    </w:lvl>
    <w:lvl w:ilvl="1">
      <w:start w:val="1"/>
      <w:numFmt w:val="decimal"/>
      <w:lvlText w:val="%2."/>
      <w:lvlJc w:val="left"/>
      <w:pPr>
        <w:ind w:left="1211" w:hanging="360"/>
      </w:pPr>
      <w:rPr>
        <w:rFonts w:ascii="Calibri" w:eastAsia="Calibri" w:hAnsi="Calibri" w:cs="Calibri"/>
        <w:b w:val="0"/>
        <w:i w:val="0"/>
        <w:color w:val="000000"/>
        <w:vertAlign w:val="baseline"/>
      </w:rPr>
    </w:lvl>
    <w:lvl w:ilvl="2">
      <w:start w:val="1"/>
      <w:numFmt w:val="lowerLetter"/>
      <w:lvlText w:val="%3)"/>
      <w:lvlJc w:val="left"/>
      <w:pPr>
        <w:ind w:left="0" w:firstLine="0"/>
      </w:pPr>
      <w:rPr>
        <w:rFonts w:ascii="Calibri" w:eastAsia="Calibri" w:hAnsi="Calibri" w:cs="Calibri"/>
        <w:b w:val="0"/>
        <w:vertAlign w:val="baseline"/>
      </w:rPr>
    </w:lvl>
    <w:lvl w:ilvl="3">
      <w:start w:val="1"/>
      <w:numFmt w:val="decimal"/>
      <w:lvlText w:val="%1.%2.%3.%4."/>
      <w:lvlJc w:val="left"/>
      <w:pPr>
        <w:ind w:left="1428" w:hanging="719"/>
      </w:pPr>
      <w:rPr>
        <w:b w:val="0"/>
        <w:vertAlign w:val="baseline"/>
      </w:rPr>
    </w:lvl>
    <w:lvl w:ilvl="4">
      <w:start w:val="1"/>
      <w:numFmt w:val="decimal"/>
      <w:lvlText w:val="%1.%2.%3.%4.%5."/>
      <w:lvlJc w:val="left"/>
      <w:pPr>
        <w:ind w:left="1440" w:hanging="1080"/>
      </w:pPr>
      <w:rPr>
        <w:vertAlign w:val="baseline"/>
      </w:rPr>
    </w:lvl>
    <w:lvl w:ilvl="5">
      <w:start w:val="1"/>
      <w:numFmt w:val="decimal"/>
      <w:lvlText w:val="%1.%2.%3.%4.%5.%6."/>
      <w:lvlJc w:val="left"/>
      <w:pPr>
        <w:ind w:left="1440" w:hanging="1080"/>
      </w:pPr>
      <w:rPr>
        <w:vertAlign w:val="baseline"/>
      </w:rPr>
    </w:lvl>
    <w:lvl w:ilvl="6">
      <w:start w:val="1"/>
      <w:numFmt w:val="decimal"/>
      <w:lvlText w:val="%1.%2.%3.%4.%5.%6.%7."/>
      <w:lvlJc w:val="left"/>
      <w:pPr>
        <w:ind w:left="1800" w:hanging="1440"/>
      </w:pPr>
      <w:rPr>
        <w:vertAlign w:val="baseline"/>
      </w:rPr>
    </w:lvl>
    <w:lvl w:ilvl="7">
      <w:start w:val="1"/>
      <w:numFmt w:val="decimal"/>
      <w:lvlText w:val="%1.%2.%3.%4.%5.%6.%7.%8."/>
      <w:lvlJc w:val="left"/>
      <w:pPr>
        <w:ind w:left="1800" w:hanging="1440"/>
      </w:pPr>
      <w:rPr>
        <w:vertAlign w:val="baseline"/>
      </w:rPr>
    </w:lvl>
    <w:lvl w:ilvl="8">
      <w:start w:val="1"/>
      <w:numFmt w:val="decimal"/>
      <w:lvlText w:val="%1.%2.%3.%4.%5.%6.%7.%8.%9."/>
      <w:lvlJc w:val="left"/>
      <w:pPr>
        <w:ind w:left="2160" w:hanging="1800"/>
      </w:pPr>
      <w:rPr>
        <w:vertAlign w:val="baseline"/>
      </w:rPr>
    </w:lvl>
  </w:abstractNum>
  <w:abstractNum w:abstractNumId="40" w15:restartNumberingAfterBreak="0">
    <w:nsid w:val="6EF02DC6"/>
    <w:multiLevelType w:val="multilevel"/>
    <w:tmpl w:val="AC4E97E2"/>
    <w:lvl w:ilvl="0">
      <w:start w:val="1"/>
      <w:numFmt w:val="lowerLetter"/>
      <w:lvlText w:val="%1)"/>
      <w:lvlJc w:val="left"/>
      <w:pPr>
        <w:ind w:left="360" w:hanging="360"/>
      </w:pPr>
      <w:rPr>
        <w:rFonts w:ascii="Calibri" w:eastAsia="Calibri" w:hAnsi="Calibri" w:cs="Calibri"/>
        <w:vertAlign w:val="baseline"/>
      </w:rPr>
    </w:lvl>
    <w:lvl w:ilvl="1">
      <w:start w:val="1"/>
      <w:numFmt w:val="lowerLetter"/>
      <w:lvlText w:val="%2."/>
      <w:lvlJc w:val="left"/>
      <w:pPr>
        <w:ind w:left="1789" w:hanging="360"/>
      </w:pPr>
      <w:rPr>
        <w:vertAlign w:val="baseline"/>
      </w:rPr>
    </w:lvl>
    <w:lvl w:ilvl="2">
      <w:start w:val="1"/>
      <w:numFmt w:val="lowerLetter"/>
      <w:lvlText w:val="%3)"/>
      <w:lvlJc w:val="right"/>
      <w:pPr>
        <w:ind w:left="566" w:hanging="283"/>
      </w:pPr>
      <w:rPr>
        <w:rFonts w:ascii="Calibri" w:eastAsia="Calibri" w:hAnsi="Calibri" w:cs="Calibri"/>
        <w:vertAlign w:val="baseline"/>
      </w:rPr>
    </w:lvl>
    <w:lvl w:ilvl="3">
      <w:start w:val="1"/>
      <w:numFmt w:val="decimal"/>
      <w:lvlText w:val="%4."/>
      <w:lvlJc w:val="left"/>
      <w:pPr>
        <w:ind w:left="3229" w:hanging="360"/>
      </w:pPr>
      <w:rPr>
        <w:vertAlign w:val="baseline"/>
      </w:rPr>
    </w:lvl>
    <w:lvl w:ilvl="4">
      <w:start w:val="1"/>
      <w:numFmt w:val="lowerLetter"/>
      <w:lvlText w:val="%5."/>
      <w:lvlJc w:val="left"/>
      <w:pPr>
        <w:ind w:left="3949" w:hanging="360"/>
      </w:pPr>
      <w:rPr>
        <w:vertAlign w:val="baseline"/>
      </w:rPr>
    </w:lvl>
    <w:lvl w:ilvl="5">
      <w:start w:val="1"/>
      <w:numFmt w:val="lowerRoman"/>
      <w:lvlText w:val="%6."/>
      <w:lvlJc w:val="right"/>
      <w:pPr>
        <w:ind w:left="4669" w:hanging="180"/>
      </w:pPr>
      <w:rPr>
        <w:vertAlign w:val="baseline"/>
      </w:rPr>
    </w:lvl>
    <w:lvl w:ilvl="6">
      <w:start w:val="1"/>
      <w:numFmt w:val="decimal"/>
      <w:lvlText w:val="%7."/>
      <w:lvlJc w:val="left"/>
      <w:pPr>
        <w:ind w:left="5389" w:hanging="360"/>
      </w:pPr>
      <w:rPr>
        <w:vertAlign w:val="baseline"/>
      </w:rPr>
    </w:lvl>
    <w:lvl w:ilvl="7">
      <w:start w:val="1"/>
      <w:numFmt w:val="lowerLetter"/>
      <w:lvlText w:val="%8."/>
      <w:lvlJc w:val="left"/>
      <w:pPr>
        <w:ind w:left="6109" w:hanging="360"/>
      </w:pPr>
      <w:rPr>
        <w:vertAlign w:val="baseline"/>
      </w:rPr>
    </w:lvl>
    <w:lvl w:ilvl="8">
      <w:start w:val="1"/>
      <w:numFmt w:val="lowerRoman"/>
      <w:lvlText w:val="%9."/>
      <w:lvlJc w:val="right"/>
      <w:pPr>
        <w:ind w:left="6829" w:hanging="180"/>
      </w:pPr>
      <w:rPr>
        <w:vertAlign w:val="baseline"/>
      </w:rPr>
    </w:lvl>
  </w:abstractNum>
  <w:abstractNum w:abstractNumId="41" w15:restartNumberingAfterBreak="0">
    <w:nsid w:val="6F1C5B54"/>
    <w:multiLevelType w:val="hybridMultilevel"/>
    <w:tmpl w:val="C54EE9E6"/>
    <w:lvl w:ilvl="0" w:tplc="D7C06846">
      <w:start w:val="1"/>
      <w:numFmt w:val="lowerLetter"/>
      <w:lvlText w:val="%1)"/>
      <w:lvlJc w:val="left"/>
      <w:pPr>
        <w:ind w:left="928" w:hanging="360"/>
      </w:pPr>
      <w:rPr>
        <w:rFonts w:hint="default"/>
        <w:b w:val="0"/>
        <w:bCs w:val="0"/>
        <w:i w:val="0"/>
        <w:iCs w:val="0"/>
      </w:rPr>
    </w:lvl>
    <w:lvl w:ilvl="1" w:tplc="04150019" w:tentative="1">
      <w:start w:val="1"/>
      <w:numFmt w:val="lowerLetter"/>
      <w:lvlText w:val="%2."/>
      <w:lvlJc w:val="left"/>
      <w:pPr>
        <w:ind w:left="1648" w:hanging="360"/>
      </w:pPr>
    </w:lvl>
    <w:lvl w:ilvl="2" w:tplc="0415001B" w:tentative="1">
      <w:start w:val="1"/>
      <w:numFmt w:val="lowerRoman"/>
      <w:lvlText w:val="%3."/>
      <w:lvlJc w:val="right"/>
      <w:pPr>
        <w:ind w:left="2368" w:hanging="180"/>
      </w:pPr>
    </w:lvl>
    <w:lvl w:ilvl="3" w:tplc="0415000F" w:tentative="1">
      <w:start w:val="1"/>
      <w:numFmt w:val="decimal"/>
      <w:lvlText w:val="%4."/>
      <w:lvlJc w:val="left"/>
      <w:pPr>
        <w:ind w:left="3088" w:hanging="360"/>
      </w:pPr>
    </w:lvl>
    <w:lvl w:ilvl="4" w:tplc="04150019" w:tentative="1">
      <w:start w:val="1"/>
      <w:numFmt w:val="lowerLetter"/>
      <w:lvlText w:val="%5."/>
      <w:lvlJc w:val="left"/>
      <w:pPr>
        <w:ind w:left="3808" w:hanging="360"/>
      </w:pPr>
    </w:lvl>
    <w:lvl w:ilvl="5" w:tplc="0415001B" w:tentative="1">
      <w:start w:val="1"/>
      <w:numFmt w:val="lowerRoman"/>
      <w:lvlText w:val="%6."/>
      <w:lvlJc w:val="right"/>
      <w:pPr>
        <w:ind w:left="4528" w:hanging="180"/>
      </w:pPr>
    </w:lvl>
    <w:lvl w:ilvl="6" w:tplc="0415000F" w:tentative="1">
      <w:start w:val="1"/>
      <w:numFmt w:val="decimal"/>
      <w:lvlText w:val="%7."/>
      <w:lvlJc w:val="left"/>
      <w:pPr>
        <w:ind w:left="5248" w:hanging="360"/>
      </w:pPr>
    </w:lvl>
    <w:lvl w:ilvl="7" w:tplc="04150019" w:tentative="1">
      <w:start w:val="1"/>
      <w:numFmt w:val="lowerLetter"/>
      <w:lvlText w:val="%8."/>
      <w:lvlJc w:val="left"/>
      <w:pPr>
        <w:ind w:left="5968" w:hanging="360"/>
      </w:pPr>
    </w:lvl>
    <w:lvl w:ilvl="8" w:tplc="0415001B" w:tentative="1">
      <w:start w:val="1"/>
      <w:numFmt w:val="lowerRoman"/>
      <w:lvlText w:val="%9."/>
      <w:lvlJc w:val="right"/>
      <w:pPr>
        <w:ind w:left="6688" w:hanging="180"/>
      </w:pPr>
    </w:lvl>
  </w:abstractNum>
  <w:abstractNum w:abstractNumId="42" w15:restartNumberingAfterBreak="0">
    <w:nsid w:val="717861D8"/>
    <w:multiLevelType w:val="multilevel"/>
    <w:tmpl w:val="DD7A3F20"/>
    <w:lvl w:ilvl="0">
      <w:start w:val="1"/>
      <w:numFmt w:val="lowerLetter"/>
      <w:lvlText w:val="%1)"/>
      <w:lvlJc w:val="left"/>
      <w:pPr>
        <w:ind w:left="360" w:hanging="360"/>
      </w:pPr>
      <w:rPr>
        <w:vertAlign w:val="baseline"/>
      </w:rPr>
    </w:lvl>
    <w:lvl w:ilvl="1">
      <w:start w:val="1"/>
      <w:numFmt w:val="lowerLetter"/>
      <w:lvlText w:val="%2."/>
      <w:lvlJc w:val="left"/>
      <w:pPr>
        <w:ind w:left="1080" w:hanging="360"/>
      </w:pPr>
      <w:rPr>
        <w:vertAlign w:val="baseline"/>
      </w:rPr>
    </w:lvl>
    <w:lvl w:ilvl="2">
      <w:start w:val="1"/>
      <w:numFmt w:val="lowerRoman"/>
      <w:lvlText w:val="%1.%2.%3."/>
      <w:lvlJc w:val="right"/>
      <w:pPr>
        <w:ind w:left="1800" w:hanging="180"/>
      </w:pPr>
      <w:rPr>
        <w:vertAlign w:val="baseline"/>
      </w:rPr>
    </w:lvl>
    <w:lvl w:ilvl="3">
      <w:start w:val="1"/>
      <w:numFmt w:val="decimal"/>
      <w:lvlText w:val="%1.%2.%3.%4."/>
      <w:lvlJc w:val="left"/>
      <w:pPr>
        <w:ind w:left="2520" w:hanging="360"/>
      </w:pPr>
      <w:rPr>
        <w:vertAlign w:val="baseline"/>
      </w:rPr>
    </w:lvl>
    <w:lvl w:ilvl="4">
      <w:start w:val="1"/>
      <w:numFmt w:val="lowerLetter"/>
      <w:lvlText w:val="%1.%2.%3.%4.%5."/>
      <w:lvlJc w:val="left"/>
      <w:pPr>
        <w:ind w:left="3240" w:hanging="360"/>
      </w:pPr>
      <w:rPr>
        <w:vertAlign w:val="baseline"/>
      </w:rPr>
    </w:lvl>
    <w:lvl w:ilvl="5">
      <w:start w:val="1"/>
      <w:numFmt w:val="lowerRoman"/>
      <w:lvlText w:val="%1.%2.%3.%4.%5.%6."/>
      <w:lvlJc w:val="right"/>
      <w:pPr>
        <w:ind w:left="3960" w:hanging="180"/>
      </w:pPr>
      <w:rPr>
        <w:vertAlign w:val="baseline"/>
      </w:rPr>
    </w:lvl>
    <w:lvl w:ilvl="6">
      <w:start w:val="1"/>
      <w:numFmt w:val="decimal"/>
      <w:lvlText w:val="%1.%2.%3.%4.%5.%6.%7."/>
      <w:lvlJc w:val="left"/>
      <w:pPr>
        <w:ind w:left="4680" w:hanging="360"/>
      </w:pPr>
      <w:rPr>
        <w:vertAlign w:val="baseline"/>
      </w:rPr>
    </w:lvl>
    <w:lvl w:ilvl="7">
      <w:start w:val="1"/>
      <w:numFmt w:val="lowerLetter"/>
      <w:lvlText w:val="%1.%2.%3.%4.%5.%6.%7.%8."/>
      <w:lvlJc w:val="left"/>
      <w:pPr>
        <w:ind w:left="5400" w:hanging="360"/>
      </w:pPr>
      <w:rPr>
        <w:vertAlign w:val="baseline"/>
      </w:rPr>
    </w:lvl>
    <w:lvl w:ilvl="8">
      <w:start w:val="1"/>
      <w:numFmt w:val="lowerRoman"/>
      <w:lvlText w:val="%1.%2.%3.%4.%5.%6.%7.%8.%9."/>
      <w:lvlJc w:val="right"/>
      <w:pPr>
        <w:ind w:left="6120" w:hanging="180"/>
      </w:pPr>
      <w:rPr>
        <w:vertAlign w:val="baseline"/>
      </w:rPr>
    </w:lvl>
  </w:abstractNum>
  <w:abstractNum w:abstractNumId="43" w15:restartNumberingAfterBreak="0">
    <w:nsid w:val="7192356C"/>
    <w:multiLevelType w:val="multilevel"/>
    <w:tmpl w:val="80C0A46E"/>
    <w:lvl w:ilvl="0">
      <w:start w:val="1"/>
      <w:numFmt w:val="upperRoman"/>
      <w:lvlText w:val="%1."/>
      <w:lvlJc w:val="left"/>
      <w:pPr>
        <w:ind w:left="360" w:hanging="360"/>
      </w:pPr>
      <w:rPr>
        <w:vertAlign w:val="baseline"/>
      </w:rPr>
    </w:lvl>
    <w:lvl w:ilvl="1">
      <w:start w:val="1"/>
      <w:numFmt w:val="decimal"/>
      <w:lvlText w:val="%2."/>
      <w:lvlJc w:val="left"/>
      <w:pPr>
        <w:ind w:left="1211" w:hanging="360"/>
      </w:pPr>
      <w:rPr>
        <w:rFonts w:ascii="Calibri" w:eastAsia="Calibri" w:hAnsi="Calibri" w:cs="Calibri"/>
        <w:b w:val="0"/>
        <w:i w:val="0"/>
        <w:color w:val="000000"/>
        <w:vertAlign w:val="baseline"/>
      </w:rPr>
    </w:lvl>
    <w:lvl w:ilvl="2">
      <w:start w:val="1"/>
      <w:numFmt w:val="lowerLetter"/>
      <w:lvlText w:val="%3)"/>
      <w:lvlJc w:val="left"/>
      <w:pPr>
        <w:ind w:left="0" w:firstLine="0"/>
      </w:pPr>
      <w:rPr>
        <w:rFonts w:ascii="Calibri" w:eastAsia="Calibri" w:hAnsi="Calibri" w:cs="Calibri"/>
        <w:b w:val="0"/>
        <w:vertAlign w:val="baseline"/>
      </w:rPr>
    </w:lvl>
    <w:lvl w:ilvl="3">
      <w:start w:val="1"/>
      <w:numFmt w:val="decimal"/>
      <w:lvlText w:val="%1.%2.%3.%4."/>
      <w:lvlJc w:val="left"/>
      <w:pPr>
        <w:ind w:left="1428" w:hanging="719"/>
      </w:pPr>
      <w:rPr>
        <w:b w:val="0"/>
        <w:vertAlign w:val="baseline"/>
      </w:rPr>
    </w:lvl>
    <w:lvl w:ilvl="4">
      <w:start w:val="1"/>
      <w:numFmt w:val="decimal"/>
      <w:lvlText w:val="%1.%2.%3.%4.%5."/>
      <w:lvlJc w:val="left"/>
      <w:pPr>
        <w:ind w:left="1440" w:hanging="1080"/>
      </w:pPr>
      <w:rPr>
        <w:vertAlign w:val="baseline"/>
      </w:rPr>
    </w:lvl>
    <w:lvl w:ilvl="5">
      <w:start w:val="1"/>
      <w:numFmt w:val="decimal"/>
      <w:lvlText w:val="%1.%2.%3.%4.%5.%6."/>
      <w:lvlJc w:val="left"/>
      <w:pPr>
        <w:ind w:left="1440" w:hanging="1080"/>
      </w:pPr>
      <w:rPr>
        <w:vertAlign w:val="baseline"/>
      </w:rPr>
    </w:lvl>
    <w:lvl w:ilvl="6">
      <w:start w:val="1"/>
      <w:numFmt w:val="decimal"/>
      <w:lvlText w:val="%1.%2.%3.%4.%5.%6.%7."/>
      <w:lvlJc w:val="left"/>
      <w:pPr>
        <w:ind w:left="1800" w:hanging="1440"/>
      </w:pPr>
      <w:rPr>
        <w:vertAlign w:val="baseline"/>
      </w:rPr>
    </w:lvl>
    <w:lvl w:ilvl="7">
      <w:start w:val="1"/>
      <w:numFmt w:val="decimal"/>
      <w:lvlText w:val="%1.%2.%3.%4.%5.%6.%7.%8."/>
      <w:lvlJc w:val="left"/>
      <w:pPr>
        <w:ind w:left="1800" w:hanging="1440"/>
      </w:pPr>
      <w:rPr>
        <w:vertAlign w:val="baseline"/>
      </w:rPr>
    </w:lvl>
    <w:lvl w:ilvl="8">
      <w:start w:val="1"/>
      <w:numFmt w:val="decimal"/>
      <w:lvlText w:val="%1.%2.%3.%4.%5.%6.%7.%8.%9."/>
      <w:lvlJc w:val="left"/>
      <w:pPr>
        <w:ind w:left="2160" w:hanging="1800"/>
      </w:pPr>
      <w:rPr>
        <w:vertAlign w:val="baseline"/>
      </w:rPr>
    </w:lvl>
  </w:abstractNum>
  <w:abstractNum w:abstractNumId="44" w15:restartNumberingAfterBreak="0">
    <w:nsid w:val="760B5615"/>
    <w:multiLevelType w:val="multilevel"/>
    <w:tmpl w:val="5F2A29F8"/>
    <w:lvl w:ilvl="0">
      <w:start w:val="1"/>
      <w:numFmt w:val="lowerLetter"/>
      <w:lvlText w:val="%1)"/>
      <w:lvlJc w:val="left"/>
      <w:pPr>
        <w:ind w:left="786" w:hanging="360"/>
      </w:pPr>
      <w:rPr>
        <w:rFonts w:ascii="Calibri" w:eastAsia="Calibri" w:hAnsi="Calibri" w:cs="Calibri"/>
        <w:color w:val="000000"/>
        <w:sz w:val="22"/>
        <w:szCs w:val="22"/>
      </w:rPr>
    </w:lvl>
    <w:lvl w:ilvl="1">
      <w:start w:val="1"/>
      <w:numFmt w:val="lowerLetter"/>
      <w:lvlText w:val="%2."/>
      <w:lvlJc w:val="left"/>
      <w:pPr>
        <w:ind w:left="1506" w:hanging="360"/>
      </w:pPr>
    </w:lvl>
    <w:lvl w:ilvl="2">
      <w:start w:val="1"/>
      <w:numFmt w:val="lowerRoman"/>
      <w:lvlText w:val="%3."/>
      <w:lvlJc w:val="right"/>
      <w:pPr>
        <w:ind w:left="2226" w:hanging="180"/>
      </w:pPr>
    </w:lvl>
    <w:lvl w:ilvl="3">
      <w:start w:val="1"/>
      <w:numFmt w:val="decimal"/>
      <w:lvlText w:val="%4."/>
      <w:lvlJc w:val="left"/>
      <w:pPr>
        <w:ind w:left="2946" w:hanging="360"/>
      </w:pPr>
    </w:lvl>
    <w:lvl w:ilvl="4">
      <w:start w:val="1"/>
      <w:numFmt w:val="lowerLetter"/>
      <w:lvlText w:val="%5."/>
      <w:lvlJc w:val="left"/>
      <w:pPr>
        <w:ind w:left="3666" w:hanging="360"/>
      </w:pPr>
    </w:lvl>
    <w:lvl w:ilvl="5">
      <w:start w:val="1"/>
      <w:numFmt w:val="lowerRoman"/>
      <w:lvlText w:val="%6."/>
      <w:lvlJc w:val="right"/>
      <w:pPr>
        <w:ind w:left="4386" w:hanging="180"/>
      </w:pPr>
    </w:lvl>
    <w:lvl w:ilvl="6">
      <w:start w:val="1"/>
      <w:numFmt w:val="decimal"/>
      <w:lvlText w:val="%7."/>
      <w:lvlJc w:val="left"/>
      <w:pPr>
        <w:ind w:left="5106" w:hanging="360"/>
      </w:pPr>
    </w:lvl>
    <w:lvl w:ilvl="7">
      <w:start w:val="1"/>
      <w:numFmt w:val="lowerLetter"/>
      <w:lvlText w:val="%8."/>
      <w:lvlJc w:val="left"/>
      <w:pPr>
        <w:ind w:left="5826" w:hanging="360"/>
      </w:pPr>
    </w:lvl>
    <w:lvl w:ilvl="8">
      <w:start w:val="1"/>
      <w:numFmt w:val="lowerRoman"/>
      <w:lvlText w:val="%9."/>
      <w:lvlJc w:val="right"/>
      <w:pPr>
        <w:ind w:left="6546" w:hanging="180"/>
      </w:pPr>
    </w:lvl>
  </w:abstractNum>
  <w:abstractNum w:abstractNumId="45" w15:restartNumberingAfterBreak="0">
    <w:nsid w:val="7AE62CB8"/>
    <w:multiLevelType w:val="hybridMultilevel"/>
    <w:tmpl w:val="0A58180E"/>
    <w:lvl w:ilvl="0" w:tplc="1E7A89F6">
      <w:start w:val="1"/>
      <w:numFmt w:val="lowerLetter"/>
      <w:lvlText w:val="%1)"/>
      <w:lvlJc w:val="left"/>
      <w:pPr>
        <w:ind w:left="362" w:hanging="360"/>
      </w:pPr>
      <w:rPr>
        <w:rFonts w:hint="default"/>
        <w:color w:val="auto"/>
      </w:rPr>
    </w:lvl>
    <w:lvl w:ilvl="1" w:tplc="04150019" w:tentative="1">
      <w:start w:val="1"/>
      <w:numFmt w:val="lowerLetter"/>
      <w:lvlText w:val="%2."/>
      <w:lvlJc w:val="left"/>
      <w:pPr>
        <w:ind w:left="1082" w:hanging="360"/>
      </w:pPr>
    </w:lvl>
    <w:lvl w:ilvl="2" w:tplc="0415001B" w:tentative="1">
      <w:start w:val="1"/>
      <w:numFmt w:val="lowerRoman"/>
      <w:lvlText w:val="%3."/>
      <w:lvlJc w:val="right"/>
      <w:pPr>
        <w:ind w:left="1802" w:hanging="180"/>
      </w:pPr>
    </w:lvl>
    <w:lvl w:ilvl="3" w:tplc="0415000F" w:tentative="1">
      <w:start w:val="1"/>
      <w:numFmt w:val="decimal"/>
      <w:lvlText w:val="%4."/>
      <w:lvlJc w:val="left"/>
      <w:pPr>
        <w:ind w:left="2522" w:hanging="360"/>
      </w:pPr>
    </w:lvl>
    <w:lvl w:ilvl="4" w:tplc="04150019" w:tentative="1">
      <w:start w:val="1"/>
      <w:numFmt w:val="lowerLetter"/>
      <w:lvlText w:val="%5."/>
      <w:lvlJc w:val="left"/>
      <w:pPr>
        <w:ind w:left="3242" w:hanging="360"/>
      </w:pPr>
    </w:lvl>
    <w:lvl w:ilvl="5" w:tplc="0415001B" w:tentative="1">
      <w:start w:val="1"/>
      <w:numFmt w:val="lowerRoman"/>
      <w:lvlText w:val="%6."/>
      <w:lvlJc w:val="right"/>
      <w:pPr>
        <w:ind w:left="3962" w:hanging="180"/>
      </w:pPr>
    </w:lvl>
    <w:lvl w:ilvl="6" w:tplc="0415000F" w:tentative="1">
      <w:start w:val="1"/>
      <w:numFmt w:val="decimal"/>
      <w:lvlText w:val="%7."/>
      <w:lvlJc w:val="left"/>
      <w:pPr>
        <w:ind w:left="4682" w:hanging="360"/>
      </w:pPr>
    </w:lvl>
    <w:lvl w:ilvl="7" w:tplc="04150019" w:tentative="1">
      <w:start w:val="1"/>
      <w:numFmt w:val="lowerLetter"/>
      <w:lvlText w:val="%8."/>
      <w:lvlJc w:val="left"/>
      <w:pPr>
        <w:ind w:left="5402" w:hanging="360"/>
      </w:pPr>
    </w:lvl>
    <w:lvl w:ilvl="8" w:tplc="0415001B" w:tentative="1">
      <w:start w:val="1"/>
      <w:numFmt w:val="lowerRoman"/>
      <w:lvlText w:val="%9."/>
      <w:lvlJc w:val="right"/>
      <w:pPr>
        <w:ind w:left="6122" w:hanging="180"/>
      </w:pPr>
    </w:lvl>
  </w:abstractNum>
  <w:abstractNum w:abstractNumId="46" w15:restartNumberingAfterBreak="0">
    <w:nsid w:val="7F2035ED"/>
    <w:multiLevelType w:val="multilevel"/>
    <w:tmpl w:val="F0D00A44"/>
    <w:lvl w:ilvl="0">
      <w:start w:val="1"/>
      <w:numFmt w:val="upperRoman"/>
      <w:lvlText w:val="%1."/>
      <w:lvlJc w:val="left"/>
      <w:pPr>
        <w:ind w:left="360" w:hanging="360"/>
      </w:pPr>
      <w:rPr>
        <w:vertAlign w:val="baseline"/>
      </w:rPr>
    </w:lvl>
    <w:lvl w:ilvl="1">
      <w:start w:val="1"/>
      <w:numFmt w:val="decimal"/>
      <w:lvlText w:val="%2."/>
      <w:lvlJc w:val="left"/>
      <w:pPr>
        <w:ind w:left="1211" w:hanging="360"/>
      </w:pPr>
      <w:rPr>
        <w:rFonts w:ascii="Calibri" w:eastAsia="Calibri" w:hAnsi="Calibri" w:cs="Calibri"/>
        <w:b w:val="0"/>
        <w:i w:val="0"/>
        <w:color w:val="000000"/>
        <w:vertAlign w:val="baseline"/>
      </w:rPr>
    </w:lvl>
    <w:lvl w:ilvl="2">
      <w:start w:val="1"/>
      <w:numFmt w:val="lowerLetter"/>
      <w:lvlText w:val="%3)"/>
      <w:lvlJc w:val="left"/>
      <w:pPr>
        <w:ind w:left="0" w:firstLine="0"/>
      </w:pPr>
      <w:rPr>
        <w:rFonts w:ascii="Calibri" w:eastAsia="Calibri" w:hAnsi="Calibri" w:cs="Calibri"/>
        <w:b w:val="0"/>
        <w:vertAlign w:val="baseline"/>
      </w:rPr>
    </w:lvl>
    <w:lvl w:ilvl="3">
      <w:start w:val="1"/>
      <w:numFmt w:val="decimal"/>
      <w:lvlText w:val="%1.%2.%3.%4."/>
      <w:lvlJc w:val="left"/>
      <w:pPr>
        <w:ind w:left="1428" w:hanging="719"/>
      </w:pPr>
      <w:rPr>
        <w:b w:val="0"/>
        <w:vertAlign w:val="baseline"/>
      </w:rPr>
    </w:lvl>
    <w:lvl w:ilvl="4">
      <w:start w:val="1"/>
      <w:numFmt w:val="decimal"/>
      <w:lvlText w:val="%1.%2.%3.%4.%5."/>
      <w:lvlJc w:val="left"/>
      <w:pPr>
        <w:ind w:left="1440" w:hanging="1080"/>
      </w:pPr>
      <w:rPr>
        <w:vertAlign w:val="baseline"/>
      </w:rPr>
    </w:lvl>
    <w:lvl w:ilvl="5">
      <w:start w:val="1"/>
      <w:numFmt w:val="decimal"/>
      <w:lvlText w:val="%1.%2.%3.%4.%5.%6."/>
      <w:lvlJc w:val="left"/>
      <w:pPr>
        <w:ind w:left="1440" w:hanging="1080"/>
      </w:pPr>
      <w:rPr>
        <w:vertAlign w:val="baseline"/>
      </w:rPr>
    </w:lvl>
    <w:lvl w:ilvl="6">
      <w:start w:val="1"/>
      <w:numFmt w:val="decimal"/>
      <w:lvlText w:val="%1.%2.%3.%4.%5.%6.%7."/>
      <w:lvlJc w:val="left"/>
      <w:pPr>
        <w:ind w:left="1800" w:hanging="1440"/>
      </w:pPr>
      <w:rPr>
        <w:vertAlign w:val="baseline"/>
      </w:rPr>
    </w:lvl>
    <w:lvl w:ilvl="7">
      <w:start w:val="1"/>
      <w:numFmt w:val="decimal"/>
      <w:lvlText w:val="%1.%2.%3.%4.%5.%6.%7.%8."/>
      <w:lvlJc w:val="left"/>
      <w:pPr>
        <w:ind w:left="1800" w:hanging="1440"/>
      </w:pPr>
      <w:rPr>
        <w:vertAlign w:val="baseline"/>
      </w:rPr>
    </w:lvl>
    <w:lvl w:ilvl="8">
      <w:start w:val="1"/>
      <w:numFmt w:val="decimal"/>
      <w:lvlText w:val="%1.%2.%3.%4.%5.%6.%7.%8.%9."/>
      <w:lvlJc w:val="left"/>
      <w:pPr>
        <w:ind w:left="2160" w:hanging="1800"/>
      </w:pPr>
      <w:rPr>
        <w:vertAlign w:val="baseline"/>
      </w:rPr>
    </w:lvl>
  </w:abstractNum>
  <w:num w:numId="1" w16cid:durableId="787511882">
    <w:abstractNumId w:val="1"/>
  </w:num>
  <w:num w:numId="2" w16cid:durableId="97413788">
    <w:abstractNumId w:val="25"/>
  </w:num>
  <w:num w:numId="3" w16cid:durableId="960693238">
    <w:abstractNumId w:val="13"/>
  </w:num>
  <w:num w:numId="4" w16cid:durableId="976380629">
    <w:abstractNumId w:val="34"/>
  </w:num>
  <w:num w:numId="5" w16cid:durableId="438257794">
    <w:abstractNumId w:val="35"/>
  </w:num>
  <w:num w:numId="6" w16cid:durableId="1698116537">
    <w:abstractNumId w:val="37"/>
  </w:num>
  <w:num w:numId="7" w16cid:durableId="280839056">
    <w:abstractNumId w:val="42"/>
  </w:num>
  <w:num w:numId="8" w16cid:durableId="1669289111">
    <w:abstractNumId w:val="30"/>
  </w:num>
  <w:num w:numId="9" w16cid:durableId="983239975">
    <w:abstractNumId w:val="31"/>
  </w:num>
  <w:num w:numId="10" w16cid:durableId="1901019422">
    <w:abstractNumId w:val="0"/>
  </w:num>
  <w:num w:numId="11" w16cid:durableId="486822558">
    <w:abstractNumId w:val="43"/>
  </w:num>
  <w:num w:numId="12" w16cid:durableId="1643002698">
    <w:abstractNumId w:val="40"/>
  </w:num>
  <w:num w:numId="13" w16cid:durableId="576398640">
    <w:abstractNumId w:val="10"/>
  </w:num>
  <w:num w:numId="14" w16cid:durableId="445852660">
    <w:abstractNumId w:val="15"/>
  </w:num>
  <w:num w:numId="15" w16cid:durableId="1316489797">
    <w:abstractNumId w:val="33"/>
  </w:num>
  <w:num w:numId="16" w16cid:durableId="1681152860">
    <w:abstractNumId w:val="23"/>
  </w:num>
  <w:num w:numId="17" w16cid:durableId="1161893625">
    <w:abstractNumId w:val="46"/>
  </w:num>
  <w:num w:numId="18" w16cid:durableId="2081050192">
    <w:abstractNumId w:val="17"/>
  </w:num>
  <w:num w:numId="19" w16cid:durableId="474492414">
    <w:abstractNumId w:val="26"/>
  </w:num>
  <w:num w:numId="20" w16cid:durableId="992028358">
    <w:abstractNumId w:val="18"/>
  </w:num>
  <w:num w:numId="21" w16cid:durableId="227695989">
    <w:abstractNumId w:val="11"/>
  </w:num>
  <w:num w:numId="22" w16cid:durableId="1326474565">
    <w:abstractNumId w:val="3"/>
  </w:num>
  <w:num w:numId="23" w16cid:durableId="1117607286">
    <w:abstractNumId w:val="29"/>
  </w:num>
  <w:num w:numId="24" w16cid:durableId="208687919">
    <w:abstractNumId w:val="32"/>
  </w:num>
  <w:num w:numId="25" w16cid:durableId="2117553020">
    <w:abstractNumId w:val="38"/>
  </w:num>
  <w:num w:numId="26" w16cid:durableId="90393787">
    <w:abstractNumId w:val="16"/>
  </w:num>
  <w:num w:numId="27" w16cid:durableId="1086226376">
    <w:abstractNumId w:val="36"/>
  </w:num>
  <w:num w:numId="28" w16cid:durableId="174613813">
    <w:abstractNumId w:val="39"/>
  </w:num>
  <w:num w:numId="29" w16cid:durableId="417094627">
    <w:abstractNumId w:val="21"/>
  </w:num>
  <w:num w:numId="30" w16cid:durableId="1893079524">
    <w:abstractNumId w:val="7"/>
  </w:num>
  <w:num w:numId="31" w16cid:durableId="377824199">
    <w:abstractNumId w:val="4"/>
  </w:num>
  <w:num w:numId="32" w16cid:durableId="30496682">
    <w:abstractNumId w:val="28"/>
  </w:num>
  <w:num w:numId="33" w16cid:durableId="1063407477">
    <w:abstractNumId w:val="27"/>
  </w:num>
  <w:num w:numId="34" w16cid:durableId="639967294">
    <w:abstractNumId w:val="8"/>
  </w:num>
  <w:num w:numId="35" w16cid:durableId="42104391">
    <w:abstractNumId w:val="44"/>
  </w:num>
  <w:num w:numId="36" w16cid:durableId="380053669">
    <w:abstractNumId w:val="22"/>
  </w:num>
  <w:num w:numId="37" w16cid:durableId="1144807866">
    <w:abstractNumId w:val="20"/>
  </w:num>
  <w:num w:numId="38" w16cid:durableId="1092893618">
    <w:abstractNumId w:val="6"/>
  </w:num>
  <w:num w:numId="39" w16cid:durableId="2030718739">
    <w:abstractNumId w:val="12"/>
  </w:num>
  <w:num w:numId="40" w16cid:durableId="1059667269">
    <w:abstractNumId w:val="14"/>
  </w:num>
  <w:num w:numId="41" w16cid:durableId="1860704331">
    <w:abstractNumId w:val="41"/>
  </w:num>
  <w:num w:numId="42" w16cid:durableId="264928681">
    <w:abstractNumId w:val="19"/>
  </w:num>
  <w:num w:numId="43" w16cid:durableId="1297832889">
    <w:abstractNumId w:val="9"/>
  </w:num>
  <w:num w:numId="44" w16cid:durableId="1789279964">
    <w:abstractNumId w:val="2"/>
  </w:num>
  <w:num w:numId="45" w16cid:durableId="2058315399">
    <w:abstractNumId w:val="45"/>
  </w:num>
  <w:num w:numId="46" w16cid:durableId="1655136178">
    <w:abstractNumId w:val="5"/>
  </w:num>
  <w:num w:numId="47" w16cid:durableId="246159682">
    <w:abstractNumId w:val="2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41C32"/>
    <w:rsid w:val="00020B6B"/>
    <w:rsid w:val="00041C32"/>
    <w:rsid w:val="0007449C"/>
    <w:rsid w:val="00074DD9"/>
    <w:rsid w:val="00087B69"/>
    <w:rsid w:val="000A0F3D"/>
    <w:rsid w:val="000A1BFF"/>
    <w:rsid w:val="000A7D51"/>
    <w:rsid w:val="000B42A9"/>
    <w:rsid w:val="000D6F63"/>
    <w:rsid w:val="000F7566"/>
    <w:rsid w:val="000F7C9E"/>
    <w:rsid w:val="001601F5"/>
    <w:rsid w:val="00164A79"/>
    <w:rsid w:val="001A29E7"/>
    <w:rsid w:val="00202B78"/>
    <w:rsid w:val="00207FF4"/>
    <w:rsid w:val="0022059E"/>
    <w:rsid w:val="0025655C"/>
    <w:rsid w:val="00267132"/>
    <w:rsid w:val="0028540E"/>
    <w:rsid w:val="002A5757"/>
    <w:rsid w:val="002D4759"/>
    <w:rsid w:val="00352EC0"/>
    <w:rsid w:val="0035763E"/>
    <w:rsid w:val="00361032"/>
    <w:rsid w:val="00377CD6"/>
    <w:rsid w:val="003B169E"/>
    <w:rsid w:val="003B24FE"/>
    <w:rsid w:val="0043562A"/>
    <w:rsid w:val="00440A91"/>
    <w:rsid w:val="00466B24"/>
    <w:rsid w:val="0047408C"/>
    <w:rsid w:val="004934C8"/>
    <w:rsid w:val="004A2440"/>
    <w:rsid w:val="004C5EFF"/>
    <w:rsid w:val="004C5F03"/>
    <w:rsid w:val="004C6A89"/>
    <w:rsid w:val="004D7F4D"/>
    <w:rsid w:val="004F327A"/>
    <w:rsid w:val="004F5C93"/>
    <w:rsid w:val="005056CF"/>
    <w:rsid w:val="005501FF"/>
    <w:rsid w:val="00553693"/>
    <w:rsid w:val="00576071"/>
    <w:rsid w:val="005A5D7B"/>
    <w:rsid w:val="005A6430"/>
    <w:rsid w:val="005B4B73"/>
    <w:rsid w:val="005F6E9F"/>
    <w:rsid w:val="0060010B"/>
    <w:rsid w:val="00653FDC"/>
    <w:rsid w:val="00656CA2"/>
    <w:rsid w:val="006870E7"/>
    <w:rsid w:val="006A4BAB"/>
    <w:rsid w:val="006A72B6"/>
    <w:rsid w:val="00732D73"/>
    <w:rsid w:val="00757193"/>
    <w:rsid w:val="00785C6E"/>
    <w:rsid w:val="007967A7"/>
    <w:rsid w:val="007A1E92"/>
    <w:rsid w:val="00812C76"/>
    <w:rsid w:val="00835F63"/>
    <w:rsid w:val="00863E8A"/>
    <w:rsid w:val="008670F5"/>
    <w:rsid w:val="00870FFB"/>
    <w:rsid w:val="009034E0"/>
    <w:rsid w:val="00910B77"/>
    <w:rsid w:val="009C0F24"/>
    <w:rsid w:val="009D5D11"/>
    <w:rsid w:val="009F3AF6"/>
    <w:rsid w:val="00A16C7E"/>
    <w:rsid w:val="00A20EE7"/>
    <w:rsid w:val="00A354F2"/>
    <w:rsid w:val="00A4379F"/>
    <w:rsid w:val="00A70C65"/>
    <w:rsid w:val="00AC3929"/>
    <w:rsid w:val="00B15594"/>
    <w:rsid w:val="00B20FEB"/>
    <w:rsid w:val="00B35E65"/>
    <w:rsid w:val="00B36706"/>
    <w:rsid w:val="00B4457B"/>
    <w:rsid w:val="00B81BE4"/>
    <w:rsid w:val="00BE7A75"/>
    <w:rsid w:val="00BF4EE5"/>
    <w:rsid w:val="00C01825"/>
    <w:rsid w:val="00C10C80"/>
    <w:rsid w:val="00C52910"/>
    <w:rsid w:val="00C836F1"/>
    <w:rsid w:val="00CA3D1B"/>
    <w:rsid w:val="00CF02D5"/>
    <w:rsid w:val="00CF1330"/>
    <w:rsid w:val="00D010F5"/>
    <w:rsid w:val="00D07745"/>
    <w:rsid w:val="00D46773"/>
    <w:rsid w:val="00D47DB0"/>
    <w:rsid w:val="00D970A6"/>
    <w:rsid w:val="00DC27CC"/>
    <w:rsid w:val="00DE5014"/>
    <w:rsid w:val="00DF6F69"/>
    <w:rsid w:val="00E23E10"/>
    <w:rsid w:val="00E319D9"/>
    <w:rsid w:val="00E7727D"/>
    <w:rsid w:val="00E8369D"/>
    <w:rsid w:val="00E90F93"/>
    <w:rsid w:val="00EF4A75"/>
    <w:rsid w:val="00F17B25"/>
    <w:rsid w:val="00F70660"/>
    <w:rsid w:val="00F83A58"/>
    <w:rsid w:val="00FA4D4B"/>
    <w:rsid w:val="00FE1B61"/>
    <w:rsid w:val="00FE4FD9"/>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0CC1E7A"/>
  <w15:docId w15:val="{575456D6-1F0E-48E3-A427-AE24ABD805C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2"/>
        <w:szCs w:val="22"/>
        <w:lang w:val="pl-PL" w:eastAsia="pl-PL" w:bidi="ar-SA"/>
      </w:rPr>
    </w:rPrDefault>
    <w:pPrDefault>
      <w:pPr>
        <w:spacing w:after="160" w:line="259" w:lineRule="auto"/>
        <w:ind w:hanging="1"/>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rsid w:val="009C0F24"/>
    <w:pPr>
      <w:suppressAutoHyphens/>
      <w:ind w:leftChars="-1" w:left="-1" w:hangingChars="1"/>
      <w:textDirection w:val="btLr"/>
      <w:textAlignment w:val="top"/>
      <w:outlineLvl w:val="0"/>
    </w:pPr>
    <w:rPr>
      <w:position w:val="-1"/>
    </w:rPr>
  </w:style>
  <w:style w:type="paragraph" w:styleId="Nagwek1">
    <w:name w:val="heading 1"/>
    <w:basedOn w:val="Normalny"/>
    <w:next w:val="Normalny"/>
    <w:uiPriority w:val="9"/>
    <w:qFormat/>
    <w:pPr>
      <w:keepNext/>
      <w:keepLines/>
      <w:spacing w:before="240" w:after="0"/>
    </w:pPr>
    <w:rPr>
      <w:rFonts w:ascii="Calibri Light" w:eastAsia="Times New Roman" w:hAnsi="Calibri Light" w:cs="Times New Roman"/>
      <w:color w:val="2E74B5"/>
      <w:sz w:val="32"/>
      <w:szCs w:val="32"/>
    </w:rPr>
  </w:style>
  <w:style w:type="paragraph" w:styleId="Nagwek2">
    <w:name w:val="heading 2"/>
    <w:basedOn w:val="Normalny"/>
    <w:next w:val="Normalny"/>
    <w:uiPriority w:val="9"/>
    <w:semiHidden/>
    <w:unhideWhenUsed/>
    <w:qFormat/>
    <w:pPr>
      <w:keepNext/>
      <w:spacing w:after="0" w:line="240" w:lineRule="auto"/>
      <w:jc w:val="both"/>
      <w:outlineLvl w:val="1"/>
    </w:pPr>
    <w:rPr>
      <w:rFonts w:ascii="Times New Roman" w:eastAsia="Times New Roman" w:hAnsi="Times New Roman"/>
      <w:sz w:val="24"/>
      <w:szCs w:val="24"/>
    </w:rPr>
  </w:style>
  <w:style w:type="paragraph" w:styleId="Nagwek3">
    <w:name w:val="heading 3"/>
    <w:basedOn w:val="Normalny"/>
    <w:next w:val="Normalny"/>
    <w:uiPriority w:val="9"/>
    <w:semiHidden/>
    <w:unhideWhenUsed/>
    <w:qFormat/>
    <w:pPr>
      <w:keepNext/>
      <w:spacing w:before="360" w:after="180"/>
      <w:outlineLvl w:val="2"/>
    </w:pPr>
    <w:rPr>
      <w:rFonts w:eastAsia="Times New Roman" w:cs="Times New Roman"/>
      <w:b/>
      <w:bCs/>
      <w:sz w:val="24"/>
      <w:szCs w:val="26"/>
    </w:rPr>
  </w:style>
  <w:style w:type="paragraph" w:styleId="Nagwek4">
    <w:name w:val="heading 4"/>
    <w:basedOn w:val="Normalny"/>
    <w:next w:val="Normalny"/>
    <w:uiPriority w:val="9"/>
    <w:semiHidden/>
    <w:unhideWhenUsed/>
    <w:qFormat/>
    <w:pPr>
      <w:keepNext/>
      <w:keepLines/>
      <w:spacing w:before="240" w:after="40"/>
      <w:outlineLvl w:val="3"/>
    </w:pPr>
    <w:rPr>
      <w:b/>
      <w:sz w:val="24"/>
      <w:szCs w:val="24"/>
    </w:rPr>
  </w:style>
  <w:style w:type="paragraph" w:styleId="Nagwek5">
    <w:name w:val="heading 5"/>
    <w:basedOn w:val="Normalny"/>
    <w:next w:val="Normalny"/>
    <w:uiPriority w:val="9"/>
    <w:semiHidden/>
    <w:unhideWhenUsed/>
    <w:qFormat/>
    <w:pPr>
      <w:keepNext/>
      <w:keepLines/>
      <w:spacing w:before="220" w:after="40"/>
      <w:outlineLvl w:val="4"/>
    </w:pPr>
    <w:rPr>
      <w:b/>
    </w:rPr>
  </w:style>
  <w:style w:type="paragraph" w:styleId="Nagwek6">
    <w:name w:val="heading 6"/>
    <w:basedOn w:val="Normalny"/>
    <w:next w:val="Normalny"/>
    <w:uiPriority w:val="9"/>
    <w:semiHidden/>
    <w:unhideWhenUsed/>
    <w:qFormat/>
    <w:pPr>
      <w:keepNext/>
      <w:keepLines/>
      <w:spacing w:before="200" w:after="40"/>
      <w:outlineLvl w:val="5"/>
    </w:pPr>
    <w:rPr>
      <w:b/>
      <w:sz w:val="20"/>
      <w:szCs w:val="20"/>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ytu">
    <w:name w:val="Title"/>
    <w:basedOn w:val="Normalny"/>
    <w:next w:val="Normalny"/>
    <w:uiPriority w:val="10"/>
    <w:qFormat/>
    <w:pPr>
      <w:keepNext/>
      <w:keepLines/>
      <w:spacing w:before="480" w:after="120"/>
    </w:pPr>
    <w:rPr>
      <w:b/>
      <w:sz w:val="72"/>
      <w:szCs w:val="72"/>
    </w:rPr>
  </w:style>
  <w:style w:type="table" w:customStyle="1" w:styleId="TableNormal0">
    <w:name w:val="Table Normal"/>
    <w:tblPr>
      <w:tblCellMar>
        <w:top w:w="0" w:type="dxa"/>
        <w:left w:w="0" w:type="dxa"/>
        <w:bottom w:w="0" w:type="dxa"/>
        <w:right w:w="0" w:type="dxa"/>
      </w:tblCellMar>
    </w:tblPr>
  </w:style>
  <w:style w:type="table" w:customStyle="1" w:styleId="TableNormal1">
    <w:name w:val="Table Normal"/>
    <w:tblPr>
      <w:tblCellMar>
        <w:top w:w="0" w:type="dxa"/>
        <w:left w:w="0" w:type="dxa"/>
        <w:bottom w:w="0" w:type="dxa"/>
        <w:right w:w="0" w:type="dxa"/>
      </w:tblCellMar>
    </w:tblPr>
  </w:style>
  <w:style w:type="paragraph" w:customStyle="1" w:styleId="AkapitzlistCWListaNormalAkapitzlist3Akapitzlist31WypunktowanieListParagraphNormal2L1NumerowanieAdresatstanowiskoswtekstPreambualp1Normalny1BulletNumberBodyMSBulletListParagraph1ListParagraph2ISCGNumerowanieObiekt">
    <w:name w:val="Akapit z listą;CW_Lista;Normal;Akapit z listą3;Akapit z listą31;Wypunktowanie;List Paragraph;Normal2;L1;Numerowanie;Adresat stanowisko;sw tekst;Preambuła;lp1;Normalny1;Bullet Number;Body MS Bullet;List Paragraph1;List Paragraph2;ISCG Numerowanie;Obiekt"/>
    <w:basedOn w:val="Normalny"/>
    <w:pPr>
      <w:ind w:left="720"/>
      <w:contextualSpacing/>
    </w:pPr>
    <w:rPr>
      <w:sz w:val="20"/>
      <w:szCs w:val="20"/>
    </w:rPr>
  </w:style>
  <w:style w:type="paragraph" w:customStyle="1" w:styleId="Default">
    <w:name w:val="Default"/>
    <w:pPr>
      <w:suppressAutoHyphens/>
      <w:autoSpaceDE w:val="0"/>
      <w:autoSpaceDN w:val="0"/>
      <w:adjustRightInd w:val="0"/>
      <w:spacing w:line="1" w:lineRule="atLeast"/>
      <w:ind w:leftChars="-1" w:left="-1" w:hangingChars="1"/>
      <w:textDirection w:val="btLr"/>
      <w:textAlignment w:val="top"/>
      <w:outlineLvl w:val="0"/>
    </w:pPr>
    <w:rPr>
      <w:rFonts w:ascii="Arial" w:hAnsi="Arial" w:cs="Arial"/>
      <w:color w:val="000000"/>
      <w:position w:val="-1"/>
      <w:sz w:val="24"/>
      <w:szCs w:val="24"/>
      <w:lang w:eastAsia="en-US"/>
    </w:rPr>
  </w:style>
  <w:style w:type="paragraph" w:styleId="Stopka">
    <w:name w:val="footer"/>
    <w:basedOn w:val="Normalny"/>
    <w:qFormat/>
    <w:pPr>
      <w:spacing w:after="0" w:line="240" w:lineRule="auto"/>
    </w:pPr>
  </w:style>
  <w:style w:type="character" w:customStyle="1" w:styleId="StopkaZnak">
    <w:name w:val="Stopka Znak"/>
    <w:rPr>
      <w:w w:val="100"/>
      <w:position w:val="-1"/>
      <w:effect w:val="none"/>
      <w:vertAlign w:val="baseline"/>
      <w:cs w:val="0"/>
      <w:em w:val="none"/>
      <w:lang w:eastAsia="pl-PL"/>
    </w:rPr>
  </w:style>
  <w:style w:type="paragraph" w:styleId="Nagwek">
    <w:name w:val="header"/>
    <w:basedOn w:val="Normalny"/>
    <w:qFormat/>
    <w:pPr>
      <w:spacing w:after="0" w:line="240" w:lineRule="auto"/>
    </w:pPr>
  </w:style>
  <w:style w:type="character" w:customStyle="1" w:styleId="NagwekZnak">
    <w:name w:val="Nagłówek Znak"/>
    <w:rPr>
      <w:w w:val="100"/>
      <w:position w:val="-1"/>
      <w:effect w:val="none"/>
      <w:vertAlign w:val="baseline"/>
      <w:cs w:val="0"/>
      <w:em w:val="none"/>
      <w:lang w:eastAsia="pl-PL"/>
    </w:rPr>
  </w:style>
  <w:style w:type="table" w:styleId="Tabela-Siatka">
    <w:name w:val="Table Grid"/>
    <w:basedOn w:val="Standardowy"/>
    <w:pPr>
      <w:suppressAutoHyphens/>
      <w:ind w:leftChars="-1" w:left="-1" w:hangingChars="1"/>
      <w:textDirection w:val="btLr"/>
      <w:textAlignment w:val="top"/>
      <w:outlineLvl w:val="0"/>
    </w:pPr>
    <w:rPr>
      <w:position w:val="-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ipercze">
    <w:name w:val="Hyperlink"/>
    <w:qFormat/>
    <w:rPr>
      <w:color w:val="0563C1"/>
      <w:w w:val="100"/>
      <w:position w:val="-1"/>
      <w:u w:val="single"/>
      <w:effect w:val="none"/>
      <w:vertAlign w:val="baseline"/>
      <w:cs w:val="0"/>
      <w:em w:val="none"/>
    </w:rPr>
  </w:style>
  <w:style w:type="paragraph" w:customStyle="1" w:styleId="Tekstpodstawowywcity21">
    <w:name w:val="Tekst podstawowy wcięty 21"/>
    <w:basedOn w:val="Normalny"/>
    <w:pPr>
      <w:suppressAutoHyphens w:val="0"/>
      <w:spacing w:after="0" w:line="240" w:lineRule="auto"/>
      <w:ind w:left="360" w:hanging="360"/>
      <w:jc w:val="both"/>
    </w:pPr>
    <w:rPr>
      <w:rFonts w:ascii="Times New Roman" w:eastAsia="Times New Roman" w:hAnsi="Times New Roman"/>
      <w:color w:val="00000A"/>
      <w:lang w:eastAsia="ar-SA"/>
    </w:rPr>
  </w:style>
  <w:style w:type="paragraph" w:customStyle="1" w:styleId="Akapitzlist1">
    <w:name w:val="Akapit z listą1"/>
    <w:basedOn w:val="Normalny"/>
    <w:pPr>
      <w:suppressAutoHyphens w:val="0"/>
      <w:spacing w:after="0" w:line="240" w:lineRule="auto"/>
      <w:ind w:left="708"/>
    </w:pPr>
    <w:rPr>
      <w:rFonts w:ascii="Times New Roman" w:eastAsia="Times New Roman" w:hAnsi="Times New Roman"/>
      <w:color w:val="00000A"/>
      <w:sz w:val="24"/>
      <w:szCs w:val="24"/>
      <w:lang w:eastAsia="ar-SA"/>
    </w:rPr>
  </w:style>
  <w:style w:type="numbering" w:customStyle="1" w:styleId="Bezlisty1">
    <w:name w:val="Bez listy1"/>
    <w:next w:val="Bezlisty"/>
    <w:qFormat/>
  </w:style>
  <w:style w:type="character" w:styleId="Numerstrony">
    <w:name w:val="page number"/>
    <w:basedOn w:val="Domylnaczcionkaakapitu"/>
    <w:rPr>
      <w:w w:val="100"/>
      <w:position w:val="-1"/>
      <w:effect w:val="none"/>
      <w:vertAlign w:val="baseline"/>
      <w:cs w:val="0"/>
      <w:em w:val="none"/>
    </w:rPr>
  </w:style>
  <w:style w:type="paragraph" w:styleId="Tekstprzypisukocowego">
    <w:name w:val="endnote text"/>
    <w:basedOn w:val="Normalny"/>
    <w:pPr>
      <w:widowControl w:val="0"/>
      <w:autoSpaceDE w:val="0"/>
      <w:autoSpaceDN w:val="0"/>
      <w:adjustRightInd w:val="0"/>
      <w:spacing w:after="0" w:line="240" w:lineRule="auto"/>
    </w:pPr>
    <w:rPr>
      <w:rFonts w:ascii="Times New Roman" w:eastAsia="Times New Roman" w:hAnsi="Times New Roman"/>
      <w:sz w:val="20"/>
      <w:szCs w:val="20"/>
    </w:rPr>
  </w:style>
  <w:style w:type="character" w:customStyle="1" w:styleId="TekstprzypisukocowegoZnak">
    <w:name w:val="Tekst przypisu końcowego Znak"/>
    <w:rPr>
      <w:rFonts w:ascii="Times New Roman" w:eastAsia="Times New Roman" w:hAnsi="Times New Roman" w:cs="Times New Roman"/>
      <w:w w:val="100"/>
      <w:position w:val="-1"/>
      <w:sz w:val="20"/>
      <w:szCs w:val="20"/>
      <w:effect w:val="none"/>
      <w:vertAlign w:val="baseline"/>
      <w:cs w:val="0"/>
      <w:em w:val="none"/>
      <w:lang w:eastAsia="pl-PL"/>
    </w:rPr>
  </w:style>
  <w:style w:type="paragraph" w:customStyle="1" w:styleId="Standard">
    <w:name w:val="Standard"/>
    <w:qFormat/>
    <w:pPr>
      <w:suppressAutoHyphens/>
      <w:spacing w:line="1" w:lineRule="atLeast"/>
      <w:ind w:leftChars="-1" w:left="-1" w:hangingChars="1"/>
      <w:textDirection w:val="btLr"/>
      <w:textAlignment w:val="top"/>
      <w:outlineLvl w:val="0"/>
    </w:pPr>
    <w:rPr>
      <w:rFonts w:ascii="Times" w:eastAsia="Times New Roman" w:hAnsi="Times" w:cs="Times"/>
      <w:position w:val="-1"/>
      <w:sz w:val="24"/>
      <w:szCs w:val="24"/>
    </w:rPr>
  </w:style>
  <w:style w:type="paragraph" w:customStyle="1" w:styleId="CharChar3ZnakZnakCharCharZnakZnakCharChar">
    <w:name w:val="Char Char3 Znak Znak Char Char Znak Znak Char Char"/>
    <w:basedOn w:val="Normalny"/>
    <w:pPr>
      <w:spacing w:after="0" w:line="240" w:lineRule="auto"/>
    </w:pPr>
    <w:rPr>
      <w:rFonts w:ascii="Times New Roman" w:eastAsia="Times New Roman" w:hAnsi="Times New Roman"/>
      <w:sz w:val="24"/>
      <w:szCs w:val="24"/>
    </w:rPr>
  </w:style>
  <w:style w:type="paragraph" w:customStyle="1" w:styleId="Standardowytekst">
    <w:name w:val="Standardowy.tekst"/>
    <w:pPr>
      <w:suppressAutoHyphens/>
      <w:overflowPunct w:val="0"/>
      <w:autoSpaceDE w:val="0"/>
      <w:autoSpaceDN w:val="0"/>
      <w:adjustRightInd w:val="0"/>
      <w:spacing w:line="1" w:lineRule="atLeast"/>
      <w:ind w:leftChars="-1" w:left="-1" w:hangingChars="1"/>
      <w:jc w:val="both"/>
      <w:textDirection w:val="btLr"/>
      <w:textAlignment w:val="top"/>
      <w:outlineLvl w:val="0"/>
    </w:pPr>
    <w:rPr>
      <w:rFonts w:ascii="Times New Roman" w:eastAsia="Times New Roman" w:hAnsi="Times New Roman"/>
      <w:position w:val="-1"/>
    </w:rPr>
  </w:style>
  <w:style w:type="paragraph" w:styleId="Tekstpodstawowywcity">
    <w:name w:val="Body Text Indent"/>
    <w:basedOn w:val="Normalny"/>
    <w:pPr>
      <w:overflowPunct w:val="0"/>
      <w:autoSpaceDE w:val="0"/>
      <w:autoSpaceDN w:val="0"/>
      <w:adjustRightInd w:val="0"/>
      <w:spacing w:after="0" w:line="240" w:lineRule="auto"/>
      <w:ind w:left="708"/>
    </w:pPr>
    <w:rPr>
      <w:rFonts w:ascii="Times New Roman" w:eastAsia="Times New Roman" w:hAnsi="Times New Roman"/>
      <w:sz w:val="24"/>
      <w:szCs w:val="24"/>
    </w:rPr>
  </w:style>
  <w:style w:type="character" w:customStyle="1" w:styleId="TekstpodstawowywcityZnak">
    <w:name w:val="Tekst podstawowy wcięty Znak"/>
    <w:rPr>
      <w:rFonts w:ascii="Times New Roman" w:eastAsia="Times New Roman" w:hAnsi="Times New Roman" w:cs="Times New Roman"/>
      <w:w w:val="100"/>
      <w:position w:val="-1"/>
      <w:sz w:val="24"/>
      <w:szCs w:val="24"/>
      <w:effect w:val="none"/>
      <w:vertAlign w:val="baseline"/>
      <w:cs w:val="0"/>
      <w:em w:val="none"/>
      <w:lang w:eastAsia="pl-PL"/>
    </w:rPr>
  </w:style>
  <w:style w:type="paragraph" w:customStyle="1" w:styleId="Plandokumentu">
    <w:name w:val="Plan dokumentu"/>
    <w:basedOn w:val="Normalny"/>
    <w:pPr>
      <w:widowControl w:val="0"/>
      <w:shd w:val="clear" w:color="auto" w:fill="000080"/>
      <w:autoSpaceDE w:val="0"/>
      <w:autoSpaceDN w:val="0"/>
      <w:adjustRightInd w:val="0"/>
      <w:spacing w:after="0" w:line="240" w:lineRule="auto"/>
    </w:pPr>
    <w:rPr>
      <w:rFonts w:ascii="Tahoma" w:eastAsia="Times New Roman" w:hAnsi="Tahoma" w:cs="Tahoma"/>
      <w:sz w:val="20"/>
      <w:szCs w:val="20"/>
    </w:rPr>
  </w:style>
  <w:style w:type="character" w:customStyle="1" w:styleId="PlandokumentuZnak">
    <w:name w:val="Plan dokumentu Znak"/>
    <w:rPr>
      <w:rFonts w:ascii="Tahoma" w:eastAsia="Times New Roman" w:hAnsi="Tahoma" w:cs="Tahoma"/>
      <w:w w:val="100"/>
      <w:position w:val="-1"/>
      <w:sz w:val="20"/>
      <w:szCs w:val="20"/>
      <w:effect w:val="none"/>
      <w:shd w:val="clear" w:color="auto" w:fill="000080"/>
      <w:vertAlign w:val="baseline"/>
      <w:cs w:val="0"/>
      <w:em w:val="none"/>
      <w:lang w:eastAsia="pl-PL"/>
    </w:rPr>
  </w:style>
  <w:style w:type="character" w:styleId="Odwoaniedokomentarza">
    <w:name w:val="annotation reference"/>
    <w:rPr>
      <w:w w:val="100"/>
      <w:position w:val="-1"/>
      <w:sz w:val="16"/>
      <w:szCs w:val="16"/>
      <w:effect w:val="none"/>
      <w:vertAlign w:val="baseline"/>
      <w:cs w:val="0"/>
      <w:em w:val="none"/>
    </w:rPr>
  </w:style>
  <w:style w:type="paragraph" w:styleId="Tekstkomentarza">
    <w:name w:val="annotation text"/>
    <w:basedOn w:val="Normalny"/>
    <w:pPr>
      <w:widowControl w:val="0"/>
      <w:autoSpaceDE w:val="0"/>
      <w:autoSpaceDN w:val="0"/>
      <w:adjustRightInd w:val="0"/>
      <w:spacing w:after="0" w:line="240" w:lineRule="auto"/>
    </w:pPr>
    <w:rPr>
      <w:rFonts w:ascii="Times New Roman" w:eastAsia="Times New Roman" w:hAnsi="Times New Roman"/>
      <w:sz w:val="20"/>
      <w:szCs w:val="20"/>
    </w:rPr>
  </w:style>
  <w:style w:type="character" w:customStyle="1" w:styleId="TekstkomentarzaZnak">
    <w:name w:val="Tekst komentarza Znak"/>
    <w:rPr>
      <w:rFonts w:ascii="Times New Roman" w:eastAsia="Times New Roman" w:hAnsi="Times New Roman" w:cs="Times New Roman"/>
      <w:w w:val="100"/>
      <w:position w:val="-1"/>
      <w:sz w:val="20"/>
      <w:szCs w:val="20"/>
      <w:effect w:val="none"/>
      <w:vertAlign w:val="baseline"/>
      <w:cs w:val="0"/>
      <w:em w:val="none"/>
      <w:lang w:eastAsia="pl-PL"/>
    </w:rPr>
  </w:style>
  <w:style w:type="paragraph" w:styleId="Tematkomentarza">
    <w:name w:val="annotation subject"/>
    <w:basedOn w:val="Tekstkomentarza"/>
    <w:next w:val="Tekstkomentarza"/>
    <w:rPr>
      <w:b/>
      <w:bCs/>
    </w:rPr>
  </w:style>
  <w:style w:type="character" w:customStyle="1" w:styleId="TematkomentarzaZnak">
    <w:name w:val="Temat komentarza Znak"/>
    <w:rPr>
      <w:rFonts w:ascii="Times New Roman" w:eastAsia="Times New Roman" w:hAnsi="Times New Roman" w:cs="Times New Roman"/>
      <w:b/>
      <w:bCs/>
      <w:w w:val="100"/>
      <w:position w:val="-1"/>
      <w:sz w:val="20"/>
      <w:szCs w:val="20"/>
      <w:effect w:val="none"/>
      <w:vertAlign w:val="baseline"/>
      <w:cs w:val="0"/>
      <w:em w:val="none"/>
      <w:lang w:eastAsia="pl-PL"/>
    </w:rPr>
  </w:style>
  <w:style w:type="paragraph" w:styleId="Tekstdymka">
    <w:name w:val="Balloon Text"/>
    <w:basedOn w:val="Normalny"/>
    <w:pPr>
      <w:widowControl w:val="0"/>
      <w:autoSpaceDE w:val="0"/>
      <w:autoSpaceDN w:val="0"/>
      <w:adjustRightInd w:val="0"/>
      <w:spacing w:after="0" w:line="240" w:lineRule="auto"/>
    </w:pPr>
    <w:rPr>
      <w:rFonts w:ascii="Tahoma" w:eastAsia="Times New Roman" w:hAnsi="Tahoma" w:cs="Tahoma"/>
      <w:sz w:val="16"/>
      <w:szCs w:val="16"/>
    </w:rPr>
  </w:style>
  <w:style w:type="character" w:customStyle="1" w:styleId="TekstdymkaZnak">
    <w:name w:val="Tekst dymka Znak"/>
    <w:rPr>
      <w:rFonts w:ascii="Tahoma" w:eastAsia="Times New Roman" w:hAnsi="Tahoma" w:cs="Tahoma"/>
      <w:w w:val="100"/>
      <w:position w:val="-1"/>
      <w:sz w:val="16"/>
      <w:szCs w:val="16"/>
      <w:effect w:val="none"/>
      <w:vertAlign w:val="baseline"/>
      <w:cs w:val="0"/>
      <w:em w:val="none"/>
      <w:lang w:eastAsia="pl-PL"/>
    </w:rPr>
  </w:style>
  <w:style w:type="table" w:customStyle="1" w:styleId="Jasnasiatkaakcent11">
    <w:name w:val="Jasna siatka — akcent 11"/>
    <w:basedOn w:val="Standardowy"/>
    <w:pPr>
      <w:suppressAutoHyphens/>
      <w:ind w:leftChars="-1" w:left="-1" w:hangingChars="1"/>
      <w:textDirection w:val="btLr"/>
      <w:textAlignment w:val="top"/>
      <w:outlineLvl w:val="0"/>
    </w:pPr>
    <w:rPr>
      <w:position w:val="-1"/>
    </w:rPr>
    <w:tblPr>
      <w:tblStyleRowBandSize w:val="1"/>
      <w:tblStyleColBandSize w:val="1"/>
      <w:tblBorders>
        <w:top w:val="single" w:sz="8" w:space="0" w:color="5B9BD5"/>
        <w:left w:val="single" w:sz="8" w:space="0" w:color="5B9BD5"/>
        <w:bottom w:val="single" w:sz="8" w:space="0" w:color="5B9BD5"/>
        <w:right w:val="single" w:sz="8" w:space="0" w:color="5B9BD5"/>
        <w:insideH w:val="single" w:sz="8" w:space="0" w:color="5B9BD5"/>
        <w:insideV w:val="single" w:sz="8" w:space="0" w:color="5B9BD5"/>
      </w:tblBorders>
    </w:tblPr>
  </w:style>
  <w:style w:type="paragraph" w:styleId="Bezodstpw">
    <w:name w:val="No Spacing"/>
    <w:pPr>
      <w:suppressAutoHyphens/>
      <w:spacing w:line="1" w:lineRule="atLeast"/>
      <w:ind w:leftChars="-1" w:left="-1" w:hangingChars="1"/>
      <w:textDirection w:val="btLr"/>
      <w:textAlignment w:val="top"/>
      <w:outlineLvl w:val="0"/>
    </w:pPr>
    <w:rPr>
      <w:position w:val="-1"/>
    </w:rPr>
  </w:style>
  <w:style w:type="character" w:customStyle="1" w:styleId="AkapitzlistZnakCWListaZnakNormalZnakAkapitzlist3ZnakAkapitzlist31ZnakWypunktowanieZnakListParagraphZnakNormal2ZnakL1ZnakNumerowanieZnakAdresatstanowiskoZnakswtekstZnakPreambuaZnaklp1ZnakNormalny1Znak">
    <w:name w:val="Akapit z listą Znak;CW_Lista Znak;Normal Znak;Akapit z listą3 Znak;Akapit z listą31 Znak;Wypunktowanie Znak;List Paragraph Znak;Normal2 Znak;L1 Znak;Numerowanie Znak;Adresat stanowisko Znak;sw tekst Znak;Preambuła Znak;lp1 Znak;Normalny1 Znak"/>
    <w:rPr>
      <w:w w:val="100"/>
      <w:position w:val="-1"/>
      <w:effect w:val="none"/>
      <w:vertAlign w:val="baseline"/>
      <w:cs w:val="0"/>
      <w:em w:val="none"/>
      <w:lang w:eastAsia="pl-PL"/>
    </w:rPr>
  </w:style>
  <w:style w:type="character" w:customStyle="1" w:styleId="Nierozpoznanawzmianka1">
    <w:name w:val="Nierozpoznana wzmianka1"/>
    <w:qFormat/>
    <w:rPr>
      <w:color w:val="808080"/>
      <w:w w:val="100"/>
      <w:position w:val="-1"/>
      <w:effect w:val="none"/>
      <w:shd w:val="clear" w:color="auto" w:fill="E6E6E6"/>
      <w:vertAlign w:val="baseline"/>
      <w:cs w:val="0"/>
      <w:em w:val="none"/>
    </w:rPr>
  </w:style>
  <w:style w:type="paragraph" w:styleId="Poprawka">
    <w:name w:val="Revision"/>
    <w:pPr>
      <w:suppressAutoHyphens/>
      <w:spacing w:line="1" w:lineRule="atLeast"/>
      <w:ind w:leftChars="-1" w:left="-1" w:hangingChars="1"/>
      <w:textDirection w:val="btLr"/>
      <w:textAlignment w:val="top"/>
      <w:outlineLvl w:val="0"/>
    </w:pPr>
    <w:rPr>
      <w:position w:val="-1"/>
    </w:rPr>
  </w:style>
  <w:style w:type="paragraph" w:customStyle="1" w:styleId="ox-6741dd5636-msonormal">
    <w:name w:val="ox-6741dd5636-msonormal"/>
    <w:basedOn w:val="Normalny"/>
    <w:pPr>
      <w:spacing w:before="100" w:beforeAutospacing="1" w:after="100" w:afterAutospacing="1" w:line="240" w:lineRule="auto"/>
    </w:pPr>
    <w:rPr>
      <w:rFonts w:ascii="Times New Roman" w:eastAsia="Times New Roman" w:hAnsi="Times New Roman"/>
      <w:sz w:val="24"/>
      <w:szCs w:val="24"/>
    </w:rPr>
  </w:style>
  <w:style w:type="table" w:styleId="Jasnasiatkaakcent5">
    <w:name w:val="Light Grid Accent 5"/>
    <w:basedOn w:val="Standardowy"/>
    <w:pPr>
      <w:suppressAutoHyphens/>
      <w:ind w:leftChars="-1" w:left="-1" w:hangingChars="1"/>
      <w:textDirection w:val="btLr"/>
      <w:textAlignment w:val="top"/>
      <w:outlineLvl w:val="0"/>
    </w:pPr>
    <w:rPr>
      <w:position w:val="-1"/>
    </w:rPr>
    <w:tblPr>
      <w:tblStyleRowBandSize w:val="1"/>
      <w:tblStyleColBandSize w:val="1"/>
      <w:tblBorders>
        <w:top w:val="single" w:sz="8" w:space="0" w:color="4472C4"/>
        <w:left w:val="single" w:sz="8" w:space="0" w:color="4472C4"/>
        <w:bottom w:val="single" w:sz="8" w:space="0" w:color="4472C4"/>
        <w:right w:val="single" w:sz="8" w:space="0" w:color="4472C4"/>
        <w:insideH w:val="single" w:sz="8" w:space="0" w:color="4472C4"/>
        <w:insideV w:val="single" w:sz="8" w:space="0" w:color="4472C4"/>
      </w:tblBorders>
    </w:tblPr>
  </w:style>
  <w:style w:type="character" w:customStyle="1" w:styleId="Nierozpoznanawzmianka2">
    <w:name w:val="Nierozpoznana wzmianka2"/>
    <w:qFormat/>
    <w:rPr>
      <w:color w:val="605E5C"/>
      <w:w w:val="100"/>
      <w:position w:val="-1"/>
      <w:effect w:val="none"/>
      <w:shd w:val="clear" w:color="auto" w:fill="E1DFDD"/>
      <w:vertAlign w:val="baseline"/>
      <w:cs w:val="0"/>
      <w:em w:val="none"/>
    </w:rPr>
  </w:style>
  <w:style w:type="paragraph" w:styleId="Tekstpodstawowy2">
    <w:name w:val="Body Text 2"/>
    <w:basedOn w:val="Normalny"/>
    <w:qFormat/>
    <w:pPr>
      <w:spacing w:after="120" w:line="480" w:lineRule="auto"/>
    </w:pPr>
  </w:style>
  <w:style w:type="character" w:customStyle="1" w:styleId="Tekstpodstawowy2Znak">
    <w:name w:val="Tekst podstawowy 2 Znak"/>
    <w:rPr>
      <w:w w:val="100"/>
      <w:position w:val="-1"/>
      <w:effect w:val="none"/>
      <w:vertAlign w:val="baseline"/>
      <w:cs w:val="0"/>
      <w:em w:val="none"/>
      <w:lang w:eastAsia="pl-PL"/>
    </w:rPr>
  </w:style>
  <w:style w:type="character" w:customStyle="1" w:styleId="Nagwek2Znak">
    <w:name w:val="Nagłówek 2 Znak"/>
    <w:rPr>
      <w:rFonts w:ascii="Times New Roman" w:eastAsia="Times New Roman" w:hAnsi="Times New Roman" w:cs="Times New Roman"/>
      <w:w w:val="100"/>
      <w:position w:val="-1"/>
      <w:sz w:val="24"/>
      <w:szCs w:val="24"/>
      <w:effect w:val="none"/>
      <w:vertAlign w:val="baseline"/>
      <w:cs w:val="0"/>
      <w:em w:val="none"/>
      <w:lang w:eastAsia="pl-PL"/>
    </w:rPr>
  </w:style>
  <w:style w:type="character" w:customStyle="1" w:styleId="Nagwek1Znak">
    <w:name w:val="Nagłówek 1 Znak"/>
    <w:rPr>
      <w:rFonts w:ascii="Calibri Light" w:eastAsia="Times New Roman" w:hAnsi="Calibri Light" w:cs="Times New Roman"/>
      <w:color w:val="2E74B5"/>
      <w:w w:val="100"/>
      <w:position w:val="-1"/>
      <w:sz w:val="32"/>
      <w:szCs w:val="32"/>
      <w:effect w:val="none"/>
      <w:vertAlign w:val="baseline"/>
      <w:cs w:val="0"/>
      <w:em w:val="none"/>
      <w:lang w:eastAsia="pl-PL"/>
    </w:rPr>
  </w:style>
  <w:style w:type="paragraph" w:customStyle="1" w:styleId="rozdzia">
    <w:name w:val="rozdział"/>
    <w:basedOn w:val="Normalny"/>
    <w:pPr>
      <w:spacing w:after="0" w:line="240" w:lineRule="auto"/>
      <w:ind w:left="709" w:right="-1" w:firstLine="425"/>
    </w:pPr>
    <w:rPr>
      <w:rFonts w:ascii="Verdana" w:eastAsia="Times New Roman" w:hAnsi="Verdana" w:cs="Verdana"/>
      <w:b/>
      <w:bCs/>
      <w:color w:val="000000"/>
      <w:spacing w:val="4"/>
      <w:sz w:val="20"/>
      <w:szCs w:val="20"/>
    </w:rPr>
  </w:style>
  <w:style w:type="character" w:customStyle="1" w:styleId="Nierozpoznanawzmianka3">
    <w:name w:val="Nierozpoznana wzmianka3"/>
    <w:qFormat/>
    <w:rPr>
      <w:color w:val="605E5C"/>
      <w:w w:val="100"/>
      <w:position w:val="-1"/>
      <w:effect w:val="none"/>
      <w:shd w:val="clear" w:color="auto" w:fill="E1DFDD"/>
      <w:vertAlign w:val="baseline"/>
      <w:cs w:val="0"/>
      <w:em w:val="none"/>
    </w:rPr>
  </w:style>
  <w:style w:type="character" w:styleId="UyteHipercze">
    <w:name w:val="FollowedHyperlink"/>
    <w:qFormat/>
    <w:rPr>
      <w:color w:val="954F72"/>
      <w:w w:val="100"/>
      <w:position w:val="-1"/>
      <w:u w:val="single"/>
      <w:effect w:val="none"/>
      <w:vertAlign w:val="baseline"/>
      <w:cs w:val="0"/>
      <w:em w:val="none"/>
    </w:rPr>
  </w:style>
  <w:style w:type="numbering" w:customStyle="1" w:styleId="Bezlisty2">
    <w:name w:val="Bez listy2"/>
    <w:next w:val="Bezlisty"/>
    <w:qFormat/>
  </w:style>
  <w:style w:type="table" w:customStyle="1" w:styleId="Tabela-Siatka1">
    <w:name w:val="Tabela - Siatka1"/>
    <w:basedOn w:val="Standardowy"/>
    <w:next w:val="Tabela-Siatka"/>
    <w:pPr>
      <w:suppressAutoHyphens/>
      <w:ind w:leftChars="-1" w:left="-1" w:hangingChars="1"/>
      <w:textDirection w:val="btLr"/>
      <w:textAlignment w:val="top"/>
      <w:outlineLvl w:val="0"/>
    </w:pPr>
    <w:rPr>
      <w:position w:val="-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1">
    <w:name w:val="Bez listy11"/>
    <w:next w:val="Bezlisty"/>
    <w:qFormat/>
  </w:style>
  <w:style w:type="table" w:customStyle="1" w:styleId="Jasnasiatkaakcent111">
    <w:name w:val="Jasna siatka — akcent 111"/>
    <w:basedOn w:val="Standardowy"/>
    <w:pPr>
      <w:suppressAutoHyphens/>
      <w:ind w:leftChars="-1" w:left="-1" w:hangingChars="1"/>
      <w:textDirection w:val="btLr"/>
      <w:textAlignment w:val="top"/>
      <w:outlineLvl w:val="0"/>
    </w:pPr>
    <w:rPr>
      <w:position w:val="-1"/>
    </w:rPr>
    <w:tblPr>
      <w:tblStyleRowBandSize w:val="1"/>
      <w:tblStyleColBandSize w:val="1"/>
      <w:tblBorders>
        <w:top w:val="single" w:sz="8" w:space="0" w:color="5B9BD5"/>
        <w:left w:val="single" w:sz="8" w:space="0" w:color="5B9BD5"/>
        <w:bottom w:val="single" w:sz="8" w:space="0" w:color="5B9BD5"/>
        <w:right w:val="single" w:sz="8" w:space="0" w:color="5B9BD5"/>
        <w:insideH w:val="single" w:sz="8" w:space="0" w:color="5B9BD5"/>
        <w:insideV w:val="single" w:sz="8" w:space="0" w:color="5B9BD5"/>
      </w:tblBorders>
    </w:tblPr>
  </w:style>
  <w:style w:type="table" w:customStyle="1" w:styleId="Jasnasiatkaakcent51">
    <w:name w:val="Jasna siatka — akcent 51"/>
    <w:basedOn w:val="Standardowy"/>
    <w:next w:val="Jasnasiatkaakcent5"/>
    <w:pPr>
      <w:suppressAutoHyphens/>
      <w:ind w:leftChars="-1" w:left="-1" w:hangingChars="1"/>
      <w:textDirection w:val="btLr"/>
      <w:textAlignment w:val="top"/>
      <w:outlineLvl w:val="0"/>
    </w:pPr>
    <w:rPr>
      <w:position w:val="-1"/>
    </w:rPr>
    <w:tblPr>
      <w:tblStyleRowBandSize w:val="1"/>
      <w:tblStyleColBandSize w:val="1"/>
      <w:tblBorders>
        <w:top w:val="single" w:sz="8" w:space="0" w:color="4472C4"/>
        <w:left w:val="single" w:sz="8" w:space="0" w:color="4472C4"/>
        <w:bottom w:val="single" w:sz="8" w:space="0" w:color="4472C4"/>
        <w:right w:val="single" w:sz="8" w:space="0" w:color="4472C4"/>
        <w:insideH w:val="single" w:sz="8" w:space="0" w:color="4472C4"/>
        <w:insideV w:val="single" w:sz="8" w:space="0" w:color="4472C4"/>
      </w:tblBorders>
    </w:tblPr>
  </w:style>
  <w:style w:type="character" w:customStyle="1" w:styleId="apple-converted-space">
    <w:name w:val="apple-converted-space"/>
    <w:rPr>
      <w:w w:val="100"/>
      <w:position w:val="-1"/>
      <w:effect w:val="none"/>
      <w:vertAlign w:val="baseline"/>
      <w:cs w:val="0"/>
      <w:em w:val="none"/>
    </w:rPr>
  </w:style>
  <w:style w:type="character" w:styleId="Nierozpoznanawzmianka">
    <w:name w:val="Unresolved Mention"/>
    <w:qFormat/>
    <w:rPr>
      <w:color w:val="605E5C"/>
      <w:w w:val="100"/>
      <w:position w:val="-1"/>
      <w:effect w:val="none"/>
      <w:shd w:val="clear" w:color="auto" w:fill="E1DFDD"/>
      <w:vertAlign w:val="baseline"/>
      <w:cs w:val="0"/>
      <w:em w:val="none"/>
    </w:rPr>
  </w:style>
  <w:style w:type="character" w:customStyle="1" w:styleId="Nagwek3Znak">
    <w:name w:val="Nagłówek 3 Znak"/>
    <w:rPr>
      <w:rFonts w:ascii="Calibri" w:eastAsia="Times New Roman" w:hAnsi="Calibri" w:cs="Times New Roman"/>
      <w:b/>
      <w:bCs/>
      <w:w w:val="100"/>
      <w:position w:val="-1"/>
      <w:sz w:val="24"/>
      <w:szCs w:val="26"/>
      <w:effect w:val="none"/>
      <w:vertAlign w:val="baseline"/>
      <w:cs w:val="0"/>
      <w:em w:val="none"/>
    </w:rPr>
  </w:style>
  <w:style w:type="table" w:styleId="Jasnasiatkaakcent1">
    <w:name w:val="Light Grid Accent 1"/>
    <w:basedOn w:val="Standardowy"/>
    <w:pPr>
      <w:suppressAutoHyphens/>
      <w:spacing w:line="1" w:lineRule="atLeast"/>
      <w:ind w:leftChars="-1" w:left="-1" w:hangingChars="1"/>
      <w:textDirection w:val="btLr"/>
      <w:textAlignment w:val="top"/>
      <w:outlineLvl w:val="0"/>
    </w:pPr>
    <w:rPr>
      <w:rFonts w:cs="Times New Roman"/>
      <w:position w:val="-1"/>
      <w:lang w:eastAsia="en-US"/>
    </w:rPr>
    <w:tblPr>
      <w:tblStyleRowBandSize w:val="1"/>
      <w:tblStyleColBandSize w:val="1"/>
      <w:tblBorders>
        <w:top w:val="single" w:sz="8" w:space="0" w:color="5B9BD5"/>
        <w:left w:val="single" w:sz="8" w:space="0" w:color="5B9BD5"/>
        <w:bottom w:val="single" w:sz="8" w:space="0" w:color="5B9BD5"/>
        <w:right w:val="single" w:sz="8" w:space="0" w:color="5B9BD5"/>
        <w:insideH w:val="single" w:sz="8" w:space="0" w:color="5B9BD5"/>
        <w:insideV w:val="single" w:sz="8" w:space="0" w:color="5B9BD5"/>
      </w:tblBorders>
    </w:tblPr>
  </w:style>
  <w:style w:type="numbering" w:customStyle="1" w:styleId="Bezlisty3">
    <w:name w:val="Bez listy3"/>
    <w:next w:val="Bezlisty"/>
    <w:qFormat/>
  </w:style>
  <w:style w:type="table" w:customStyle="1" w:styleId="Tabela-Siatka2">
    <w:name w:val="Tabela - Siatka2"/>
    <w:basedOn w:val="Standardowy"/>
    <w:next w:val="Tabela-Siatka"/>
    <w:pPr>
      <w:suppressAutoHyphens/>
      <w:spacing w:line="1" w:lineRule="atLeast"/>
      <w:ind w:leftChars="-1" w:left="-1" w:hangingChars="1"/>
      <w:textDirection w:val="btLr"/>
      <w:textAlignment w:val="top"/>
      <w:outlineLvl w:val="0"/>
    </w:pPr>
    <w:rPr>
      <w:rFonts w:cs="Times New Roman"/>
      <w:position w:val="-1"/>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2">
    <w:name w:val="Bez listy12"/>
    <w:next w:val="Bezlisty"/>
    <w:qFormat/>
  </w:style>
  <w:style w:type="character" w:customStyle="1" w:styleId="MapadokumentuZnak">
    <w:name w:val="Mapa dokumentu Znak"/>
    <w:rPr>
      <w:rFonts w:ascii="Tahoma" w:eastAsia="Times New Roman" w:hAnsi="Tahoma" w:cs="Tahoma"/>
      <w:w w:val="100"/>
      <w:position w:val="-1"/>
      <w:sz w:val="20"/>
      <w:szCs w:val="20"/>
      <w:effect w:val="none"/>
      <w:shd w:val="clear" w:color="auto" w:fill="000080"/>
      <w:vertAlign w:val="baseline"/>
      <w:cs w:val="0"/>
      <w:em w:val="none"/>
      <w:lang w:eastAsia="pl-PL"/>
    </w:rPr>
  </w:style>
  <w:style w:type="table" w:customStyle="1" w:styleId="Jasnasiatkaakcent12">
    <w:name w:val="Jasna siatka — akcent 12"/>
    <w:basedOn w:val="Standardowy"/>
    <w:next w:val="Jasnasiatkaakcent1"/>
    <w:pPr>
      <w:suppressAutoHyphens/>
      <w:spacing w:line="1" w:lineRule="atLeast"/>
      <w:ind w:leftChars="-1" w:left="-1" w:hangingChars="1"/>
      <w:textDirection w:val="btLr"/>
      <w:textAlignment w:val="top"/>
      <w:outlineLvl w:val="0"/>
    </w:pPr>
    <w:rPr>
      <w:rFonts w:cs="Times New Roman"/>
      <w:position w:val="-1"/>
      <w:lang w:eastAsia="en-US"/>
    </w:rPr>
    <w:tblPr>
      <w:tblStyleRowBandSize w:val="1"/>
      <w:tblStyleColBandSize w:val="1"/>
      <w:tblBorders>
        <w:top w:val="single" w:sz="8" w:space="0" w:color="5B9BD5"/>
        <w:left w:val="single" w:sz="8" w:space="0" w:color="5B9BD5"/>
        <w:bottom w:val="single" w:sz="8" w:space="0" w:color="5B9BD5"/>
        <w:right w:val="single" w:sz="8" w:space="0" w:color="5B9BD5"/>
        <w:insideH w:val="single" w:sz="8" w:space="0" w:color="5B9BD5"/>
        <w:insideV w:val="single" w:sz="8" w:space="0" w:color="5B9BD5"/>
      </w:tblBorders>
    </w:tblPr>
  </w:style>
  <w:style w:type="table" w:customStyle="1" w:styleId="Jasnasiatkaakcent52">
    <w:name w:val="Jasna siatka — akcent 52"/>
    <w:basedOn w:val="Standardowy"/>
    <w:next w:val="Jasnasiatkaakcent5"/>
    <w:pPr>
      <w:suppressAutoHyphens/>
      <w:spacing w:line="1" w:lineRule="atLeast"/>
      <w:ind w:leftChars="-1" w:left="-1" w:hangingChars="1"/>
      <w:textDirection w:val="btLr"/>
      <w:textAlignment w:val="top"/>
      <w:outlineLvl w:val="0"/>
    </w:pPr>
    <w:rPr>
      <w:rFonts w:cs="Times New Roman"/>
      <w:position w:val="-1"/>
      <w:lang w:eastAsia="en-US"/>
    </w:rPr>
    <w:tblPr>
      <w:tblStyleRowBandSize w:val="1"/>
      <w:tblStyleColBandSize w:val="1"/>
      <w:tblBorders>
        <w:top w:val="single" w:sz="8" w:space="0" w:color="4472C4"/>
        <w:left w:val="single" w:sz="8" w:space="0" w:color="4472C4"/>
        <w:bottom w:val="single" w:sz="8" w:space="0" w:color="4472C4"/>
        <w:right w:val="single" w:sz="8" w:space="0" w:color="4472C4"/>
        <w:insideH w:val="single" w:sz="8" w:space="0" w:color="4472C4"/>
        <w:insideV w:val="single" w:sz="8" w:space="0" w:color="4472C4"/>
      </w:tblBorders>
    </w:tblPr>
  </w:style>
  <w:style w:type="character" w:customStyle="1" w:styleId="Nierozpoznanawzmianka4">
    <w:name w:val="Nierozpoznana wzmianka4"/>
    <w:qFormat/>
    <w:rPr>
      <w:color w:val="605E5C"/>
      <w:w w:val="100"/>
      <w:position w:val="-1"/>
      <w:effect w:val="none"/>
      <w:shd w:val="clear" w:color="auto" w:fill="E1DFDD"/>
      <w:vertAlign w:val="baseline"/>
      <w:cs w:val="0"/>
      <w:em w:val="none"/>
    </w:rPr>
  </w:style>
  <w:style w:type="paragraph" w:styleId="NormalnyWeb">
    <w:name w:val="Normal (Web)"/>
    <w:basedOn w:val="Normalny"/>
    <w:uiPriority w:val="99"/>
    <w:qFormat/>
    <w:pPr>
      <w:spacing w:before="100" w:beforeAutospacing="1" w:after="100" w:afterAutospacing="1" w:line="240" w:lineRule="auto"/>
    </w:pPr>
    <w:rPr>
      <w:rFonts w:ascii="Times New Roman" w:eastAsia="Times New Roman" w:hAnsi="Times New Roman"/>
      <w:sz w:val="24"/>
      <w:szCs w:val="24"/>
    </w:rPr>
  </w:style>
  <w:style w:type="paragraph" w:styleId="Tekstprzypisudolnego">
    <w:name w:val="footnote text"/>
    <w:basedOn w:val="Normalny"/>
    <w:qFormat/>
    <w:pPr>
      <w:spacing w:after="0" w:line="240" w:lineRule="auto"/>
    </w:pPr>
    <w:rPr>
      <w:rFonts w:cs="Times New Roman"/>
      <w:kern w:val="2"/>
      <w:sz w:val="20"/>
      <w:szCs w:val="20"/>
      <w:lang w:eastAsia="en-US"/>
    </w:rPr>
  </w:style>
  <w:style w:type="character" w:customStyle="1" w:styleId="TekstprzypisudolnegoZnak">
    <w:name w:val="Tekst przypisu dolnego Znak"/>
    <w:rPr>
      <w:w w:val="100"/>
      <w:kern w:val="2"/>
      <w:position w:val="-1"/>
      <w:effect w:val="none"/>
      <w:vertAlign w:val="baseline"/>
      <w:cs w:val="0"/>
      <w:em w:val="none"/>
      <w:lang w:eastAsia="en-US"/>
    </w:rPr>
  </w:style>
  <w:style w:type="character" w:styleId="Odwoanieprzypisudolnego">
    <w:name w:val="footnote reference"/>
    <w:qFormat/>
    <w:rPr>
      <w:w w:val="100"/>
      <w:position w:val="-1"/>
      <w:effect w:val="none"/>
      <w:vertAlign w:val="superscript"/>
      <w:cs w:val="0"/>
      <w:em w:val="none"/>
    </w:rPr>
  </w:style>
  <w:style w:type="character" w:customStyle="1" w:styleId="CharStyle22">
    <w:name w:val="Char Style 22"/>
    <w:rPr>
      <w:rFonts w:ascii="Arial" w:hAnsi="Arial" w:cs="Arial"/>
      <w:w w:val="100"/>
      <w:position w:val="-1"/>
      <w:sz w:val="17"/>
      <w:szCs w:val="17"/>
      <w:effect w:val="none"/>
      <w:shd w:val="clear" w:color="auto" w:fill="FFFFFF"/>
      <w:vertAlign w:val="baseline"/>
      <w:cs w:val="0"/>
      <w:em w:val="none"/>
    </w:rPr>
  </w:style>
  <w:style w:type="paragraph" w:customStyle="1" w:styleId="Style4">
    <w:name w:val="Style 4"/>
    <w:basedOn w:val="Normalny"/>
    <w:pPr>
      <w:widowControl w:val="0"/>
      <w:shd w:val="clear" w:color="auto" w:fill="FFFFFF"/>
      <w:spacing w:after="0" w:line="240" w:lineRule="atLeast"/>
      <w:ind w:hanging="700"/>
    </w:pPr>
    <w:rPr>
      <w:rFonts w:ascii="Arial" w:hAnsi="Arial" w:cs="Arial"/>
      <w:sz w:val="17"/>
      <w:szCs w:val="17"/>
    </w:rPr>
  </w:style>
  <w:style w:type="paragraph" w:customStyle="1" w:styleId="Style11">
    <w:name w:val="Style11"/>
    <w:basedOn w:val="Normalny"/>
    <w:pPr>
      <w:widowControl w:val="0"/>
      <w:autoSpaceDE w:val="0"/>
      <w:autoSpaceDN w:val="0"/>
      <w:adjustRightInd w:val="0"/>
      <w:spacing w:after="0" w:line="238" w:lineRule="atLeast"/>
      <w:ind w:hanging="322"/>
      <w:jc w:val="both"/>
    </w:pPr>
    <w:rPr>
      <w:rFonts w:ascii="Franklin Gothic Medium Cond" w:eastAsia="Times New Roman" w:hAnsi="Franklin Gothic Medium Cond"/>
      <w:sz w:val="24"/>
      <w:szCs w:val="24"/>
    </w:rPr>
  </w:style>
  <w:style w:type="paragraph" w:styleId="Podtytu">
    <w:name w:val="Subtitle"/>
    <w:basedOn w:val="Normalny"/>
    <w:next w:val="Normalny"/>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1"/>
    <w:tblPr>
      <w:tblStyleRowBandSize w:val="1"/>
      <w:tblStyleColBandSize w:val="1"/>
      <w:tblCellMar>
        <w:left w:w="70" w:type="dxa"/>
        <w:right w:w="70" w:type="dxa"/>
      </w:tblCellMar>
    </w:tblPr>
  </w:style>
  <w:style w:type="table" w:customStyle="1" w:styleId="a0">
    <w:basedOn w:val="TableNormal1"/>
    <w:tblPr>
      <w:tblStyleRowBandSize w:val="1"/>
      <w:tblStyleColBandSize w:val="1"/>
      <w:tblCellMar>
        <w:left w:w="108" w:type="dxa"/>
        <w:right w:w="108" w:type="dxa"/>
      </w:tblCellMar>
    </w:tblPr>
  </w:style>
  <w:style w:type="table" w:customStyle="1" w:styleId="a1">
    <w:basedOn w:val="TableNormal1"/>
    <w:tblPr>
      <w:tblStyleRowBandSize w:val="1"/>
      <w:tblStyleColBandSize w:val="1"/>
      <w:tblCellMar>
        <w:left w:w="70" w:type="dxa"/>
        <w:right w:w="70" w:type="dxa"/>
      </w:tblCellMar>
    </w:tblPr>
  </w:style>
  <w:style w:type="table" w:customStyle="1" w:styleId="a2">
    <w:basedOn w:val="TableNormal1"/>
    <w:tblPr>
      <w:tblStyleRowBandSize w:val="1"/>
      <w:tblStyleColBandSize w:val="1"/>
      <w:tblCellMar>
        <w:left w:w="108" w:type="dxa"/>
        <w:right w:w="108" w:type="dxa"/>
      </w:tblCellMar>
    </w:tblPr>
  </w:style>
  <w:style w:type="paragraph" w:styleId="Akapitzlist">
    <w:name w:val="List Paragraph"/>
    <w:aliases w:val="CW_Lista,Normal,Akapit z listą3,Akapit z listą31,Wypunktowanie,List Paragraph,Normal2,L1,Numerowanie,Adresat stanowisko,sw tekst,Normalny1,Preambuła,lp1,Bullet Number,Body MS Bullet,List Paragraph1,List Paragraph2,ISCG Numerowanie,Obiekt"/>
    <w:basedOn w:val="Normalny"/>
    <w:link w:val="AkapitzlistZnak"/>
    <w:uiPriority w:val="34"/>
    <w:qFormat/>
    <w:rsid w:val="00192DC5"/>
    <w:pPr>
      <w:ind w:left="720"/>
      <w:contextualSpacing/>
    </w:pPr>
  </w:style>
  <w:style w:type="numbering" w:customStyle="1" w:styleId="WWNum3">
    <w:name w:val="WWNum3"/>
    <w:basedOn w:val="Bezlisty"/>
    <w:rsid w:val="00977B66"/>
  </w:style>
  <w:style w:type="table" w:customStyle="1" w:styleId="a3">
    <w:basedOn w:val="TableNormal1"/>
    <w:tblPr>
      <w:tblStyleRowBandSize w:val="1"/>
      <w:tblStyleColBandSize w:val="1"/>
      <w:tblCellMar>
        <w:left w:w="70" w:type="dxa"/>
        <w:right w:w="70" w:type="dxa"/>
      </w:tblCellMar>
    </w:tblPr>
  </w:style>
  <w:style w:type="table" w:customStyle="1" w:styleId="a4">
    <w:basedOn w:val="TableNormal1"/>
    <w:tblPr>
      <w:tblStyleRowBandSize w:val="1"/>
      <w:tblStyleColBandSize w:val="1"/>
      <w:tblCellMar>
        <w:left w:w="108" w:type="dxa"/>
        <w:right w:w="108" w:type="dxa"/>
      </w:tblCellMar>
    </w:tblPr>
  </w:style>
  <w:style w:type="table" w:customStyle="1" w:styleId="a5">
    <w:basedOn w:val="TableNormal1"/>
    <w:tblPr>
      <w:tblStyleRowBandSize w:val="1"/>
      <w:tblStyleColBandSize w:val="1"/>
      <w:tblCellMar>
        <w:left w:w="70" w:type="dxa"/>
        <w:right w:w="70" w:type="dxa"/>
      </w:tblCellMar>
    </w:tblPr>
  </w:style>
  <w:style w:type="table" w:customStyle="1" w:styleId="a6">
    <w:basedOn w:val="TableNormal1"/>
    <w:tblPr>
      <w:tblStyleRowBandSize w:val="1"/>
      <w:tblStyleColBandSize w:val="1"/>
      <w:tblCellMar>
        <w:left w:w="108" w:type="dxa"/>
        <w:right w:w="108" w:type="dxa"/>
      </w:tblCellMar>
    </w:tblPr>
  </w:style>
  <w:style w:type="table" w:customStyle="1" w:styleId="a7">
    <w:basedOn w:val="TableNormal0"/>
    <w:tblPr>
      <w:tblStyleRowBandSize w:val="1"/>
      <w:tblStyleColBandSize w:val="1"/>
      <w:tblCellMar>
        <w:left w:w="108" w:type="dxa"/>
        <w:right w:w="108" w:type="dxa"/>
      </w:tblCellMar>
    </w:tblPr>
  </w:style>
  <w:style w:type="table" w:customStyle="1" w:styleId="a8">
    <w:basedOn w:val="TableNormal0"/>
    <w:tblPr>
      <w:tblStyleRowBandSize w:val="1"/>
      <w:tblStyleColBandSize w:val="1"/>
      <w:tblCellMar>
        <w:left w:w="70" w:type="dxa"/>
        <w:right w:w="70" w:type="dxa"/>
      </w:tblCellMar>
    </w:tblPr>
  </w:style>
  <w:style w:type="table" w:customStyle="1" w:styleId="a9">
    <w:basedOn w:val="TableNormal0"/>
    <w:tblPr>
      <w:tblStyleRowBandSize w:val="1"/>
      <w:tblStyleColBandSize w:val="1"/>
      <w:tblCellMar>
        <w:left w:w="108" w:type="dxa"/>
        <w:right w:w="108" w:type="dxa"/>
      </w:tblCellMar>
    </w:tblPr>
  </w:style>
  <w:style w:type="character" w:customStyle="1" w:styleId="AkapitzlistZnak">
    <w:name w:val="Akapit z listą Znak"/>
    <w:aliases w:val="CW_Lista Znak,Normal Znak,Akapit z listą3 Znak,Akapit z listą31 Znak,Wypunktowanie Znak,List Paragraph Znak,Normal2 Znak,L1 Znak,Numerowanie Znak,Adresat stanowisko Znak,sw tekst Znak,Normalny1 Znak,Preambuła Znak,lp1 Znak"/>
    <w:link w:val="Akapitzlist"/>
    <w:uiPriority w:val="34"/>
    <w:qFormat/>
    <w:locked/>
    <w:rsid w:val="00863E8A"/>
    <w:rPr>
      <w:position w:val="-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52948115">
      <w:bodyDiv w:val="1"/>
      <w:marLeft w:val="0"/>
      <w:marRight w:val="0"/>
      <w:marTop w:val="0"/>
      <w:marBottom w:val="0"/>
      <w:divBdr>
        <w:top w:val="none" w:sz="0" w:space="0" w:color="auto"/>
        <w:left w:val="none" w:sz="0" w:space="0" w:color="auto"/>
        <w:bottom w:val="none" w:sz="0" w:space="0" w:color="auto"/>
        <w:right w:val="none" w:sz="0" w:space="0" w:color="auto"/>
      </w:divBdr>
    </w:div>
    <w:div w:id="751775417">
      <w:bodyDiv w:val="1"/>
      <w:marLeft w:val="0"/>
      <w:marRight w:val="0"/>
      <w:marTop w:val="0"/>
      <w:marBottom w:val="0"/>
      <w:divBdr>
        <w:top w:val="none" w:sz="0" w:space="0" w:color="auto"/>
        <w:left w:val="none" w:sz="0" w:space="0" w:color="auto"/>
        <w:bottom w:val="none" w:sz="0" w:space="0" w:color="auto"/>
        <w:right w:val="none" w:sz="0" w:space="0" w:color="auto"/>
      </w:divBdr>
    </w:div>
    <w:div w:id="1799489315">
      <w:bodyDiv w:val="1"/>
      <w:marLeft w:val="0"/>
      <w:marRight w:val="0"/>
      <w:marTop w:val="0"/>
      <w:marBottom w:val="0"/>
      <w:divBdr>
        <w:top w:val="none" w:sz="0" w:space="0" w:color="auto"/>
        <w:left w:val="none" w:sz="0" w:space="0" w:color="auto"/>
        <w:bottom w:val="none" w:sz="0" w:space="0" w:color="auto"/>
        <w:right w:val="none" w:sz="0" w:space="0" w:color="auto"/>
      </w:divBdr>
    </w:div>
    <w:div w:id="1907566678">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bazakonkurencyjnosci.funduszeeuropejskie.gov.pl/pomoc" TargetMode="External"/><Relationship Id="rId13" Type="http://schemas.openxmlformats.org/officeDocument/2006/relationships/header" Target="header2.xml"/><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1.xml"/><Relationship Id="rId17" Type="http://schemas.openxmlformats.org/officeDocument/2006/relationships/footer" Target="footer3.xml"/><Relationship Id="rId2" Type="http://schemas.openxmlformats.org/officeDocument/2006/relationships/numbering" Target="numbering.xml"/><Relationship Id="rId16"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bazakonkurencyjnosci.funduszeeuropejskie.gov.pl" TargetMode="External"/><Relationship Id="rId5" Type="http://schemas.openxmlformats.org/officeDocument/2006/relationships/webSettings" Target="webSettings.xml"/><Relationship Id="rId15" Type="http://schemas.openxmlformats.org/officeDocument/2006/relationships/footer" Target="footer2.xml"/><Relationship Id="rId10" Type="http://schemas.openxmlformats.org/officeDocument/2006/relationships/hyperlink" Target="mailto:kpzamowienia@gmail.com" TargetMode="External"/><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yperlink" Target="https://bazakonkurencyjnosci.funduszeeuropejskie.gov.pl/regulamin" TargetMode="External"/><Relationship Id="rId14" Type="http://schemas.openxmlformats.org/officeDocument/2006/relationships/footer" Target="foot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header3.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SojGPErgIsq3kRHFlUsYNvz6m3g==">CgMxLjAyD2lkLmdnMTZ2ZzhzdzBqZDIOaC51NGh4emN6ZDI5NzIyDWguNXYzNGZ4dTFsMjIyDmgucWw0Ym04OHY0NHl6Mg5oLmFhZ3gxd2ZxYXcxdTIOaC4yaDZ4bzFhOGQwOTAyCGguZ2pkZ3hzOAByITFjMHR4eXd4bWdwTE9wb1hYb1RlNEprXzRMY3ZwRm9YZA==</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14</TotalTime>
  <Pages>25</Pages>
  <Words>7782</Words>
  <Characters>46693</Characters>
  <Application>Microsoft Office Word</Application>
  <DocSecurity>0</DocSecurity>
  <Lines>389</Lines>
  <Paragraphs>108</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54367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Bozena</dc:creator>
  <cp:lastModifiedBy>Ignacy</cp:lastModifiedBy>
  <cp:revision>2</cp:revision>
  <cp:lastPrinted>2025-05-26T18:17:00Z</cp:lastPrinted>
  <dcterms:created xsi:type="dcterms:W3CDTF">2025-10-09T17:04:00Z</dcterms:created>
  <dcterms:modified xsi:type="dcterms:W3CDTF">2025-10-09T17:04:00Z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48cb7629728dcb3d79c38acfd29ab6b8276c86ca568fbf43948b1d365cf822d2</vt:lpwstr>
  </property>
</Properties>
</file>